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989" w:rsidRDefault="002B3197" w:rsidP="00C509AC">
      <w:pPr>
        <w:rPr>
          <w:rFonts w:ascii="Times New Roman" w:hAnsi="Times New Roman" w:cs="Times New Roman"/>
          <w:b/>
        </w:rPr>
      </w:pPr>
      <w:proofErr w:type="gramStart"/>
      <w:r w:rsidRPr="009E3B5F">
        <w:rPr>
          <w:rFonts w:ascii="Times New Roman" w:hAnsi="Times New Roman" w:cs="Times New Roman"/>
          <w:b/>
        </w:rPr>
        <w:t>Science and Math Mentors Academy</w:t>
      </w:r>
      <w:r w:rsidR="00401FBC">
        <w:rPr>
          <w:rFonts w:ascii="Times New Roman" w:hAnsi="Times New Roman" w:cs="Times New Roman"/>
          <w:b/>
        </w:rPr>
        <w:t xml:space="preserve"> L.L.C.</w:t>
      </w:r>
      <w:proofErr w:type="gramEnd"/>
    </w:p>
    <w:p w:rsidR="00401FBC" w:rsidRPr="009E3B5F" w:rsidRDefault="00401FBC" w:rsidP="00C509AC">
      <w:pPr>
        <w:rPr>
          <w:rFonts w:ascii="Times New Roman" w:hAnsi="Times New Roman" w:cs="Times New Roman"/>
          <w:b/>
        </w:rPr>
      </w:pPr>
      <w:r>
        <w:rPr>
          <w:rFonts w:ascii="Times New Roman" w:hAnsi="Times New Roman" w:cs="Times New Roman"/>
          <w:b/>
        </w:rPr>
        <w:t>AP Course Packages</w:t>
      </w:r>
    </w:p>
    <w:p w:rsidR="002F544E" w:rsidRPr="009E3B5F" w:rsidRDefault="0059159E" w:rsidP="00C509AC">
      <w:pPr>
        <w:rPr>
          <w:rFonts w:ascii="Times New Roman" w:hAnsi="Times New Roman" w:cs="Times New Roman"/>
        </w:rPr>
      </w:pPr>
      <w:r w:rsidRPr="009E3B5F">
        <w:rPr>
          <w:rFonts w:ascii="Times New Roman" w:hAnsi="Times New Roman" w:cs="Times New Roman"/>
        </w:rPr>
        <w:t>SMM is an online learning institution that provides tuition</w:t>
      </w:r>
      <w:r w:rsidR="0010239C">
        <w:rPr>
          <w:rFonts w:ascii="Times New Roman" w:hAnsi="Times New Roman" w:cs="Times New Roman"/>
        </w:rPr>
        <w:t xml:space="preserve"> </w:t>
      </w:r>
      <w:r w:rsidRPr="009E3B5F">
        <w:rPr>
          <w:rFonts w:ascii="Times New Roman" w:hAnsi="Times New Roman" w:cs="Times New Roman"/>
        </w:rPr>
        <w:t>primarily</w:t>
      </w:r>
      <w:r w:rsidR="0010239C">
        <w:rPr>
          <w:rFonts w:ascii="Times New Roman" w:hAnsi="Times New Roman" w:cs="Times New Roman"/>
        </w:rPr>
        <w:t xml:space="preserve">, but not exclusively </w:t>
      </w:r>
      <w:r w:rsidR="0010239C" w:rsidRPr="009E3B5F">
        <w:rPr>
          <w:rFonts w:ascii="Times New Roman" w:hAnsi="Times New Roman" w:cs="Times New Roman"/>
        </w:rPr>
        <w:t>to</w:t>
      </w:r>
      <w:r w:rsidRPr="009E3B5F">
        <w:rPr>
          <w:rFonts w:ascii="Times New Roman" w:hAnsi="Times New Roman" w:cs="Times New Roman"/>
        </w:rPr>
        <w:t xml:space="preserve"> college bound students preparing for Advanced Placement</w:t>
      </w:r>
      <w:r w:rsidR="0010239C">
        <w:rPr>
          <w:rFonts w:ascii="Times New Roman" w:hAnsi="Times New Roman" w:cs="Times New Roman"/>
        </w:rPr>
        <w:t>®</w:t>
      </w:r>
      <w:r w:rsidRPr="009E3B5F">
        <w:rPr>
          <w:rFonts w:ascii="Times New Roman" w:hAnsi="Times New Roman" w:cs="Times New Roman"/>
        </w:rPr>
        <w:t xml:space="preserve"> exams </w:t>
      </w:r>
      <w:r w:rsidR="00C509AC" w:rsidRPr="009E3B5F">
        <w:rPr>
          <w:rFonts w:ascii="Times New Roman" w:hAnsi="Times New Roman" w:cs="Times New Roman"/>
        </w:rPr>
        <w:t xml:space="preserve">in </w:t>
      </w:r>
      <w:r w:rsidRPr="009E3B5F">
        <w:rPr>
          <w:rFonts w:ascii="Times New Roman" w:hAnsi="Times New Roman" w:cs="Times New Roman"/>
        </w:rPr>
        <w:t>science and mathematics. Course delivery</w:t>
      </w:r>
      <w:r w:rsidR="00C509AC" w:rsidRPr="009E3B5F">
        <w:rPr>
          <w:rFonts w:ascii="Times New Roman" w:hAnsi="Times New Roman" w:cs="Times New Roman"/>
        </w:rPr>
        <w:t xml:space="preserve"> involves</w:t>
      </w:r>
      <w:r w:rsidRPr="009E3B5F">
        <w:rPr>
          <w:rFonts w:ascii="Times New Roman" w:hAnsi="Times New Roman" w:cs="Times New Roman"/>
        </w:rPr>
        <w:t xml:space="preserve"> the </w:t>
      </w:r>
      <w:r w:rsidR="0010239C" w:rsidRPr="009E3B5F">
        <w:rPr>
          <w:rFonts w:ascii="Times New Roman" w:hAnsi="Times New Roman" w:cs="Times New Roman"/>
        </w:rPr>
        <w:t>use of</w:t>
      </w:r>
      <w:r w:rsidR="006A7E5F">
        <w:rPr>
          <w:rFonts w:ascii="Times New Roman" w:hAnsi="Times New Roman" w:cs="Times New Roman"/>
        </w:rPr>
        <w:t xml:space="preserve"> a</w:t>
      </w:r>
      <w:r w:rsidRPr="009E3B5F">
        <w:rPr>
          <w:rFonts w:ascii="Times New Roman" w:eastAsiaTheme="minorEastAsia" w:hAnsi="Times New Roman" w:cs="Times New Roman"/>
          <w:color w:val="000000" w:themeColor="text1"/>
          <w:kern w:val="24"/>
        </w:rPr>
        <w:t xml:space="preserve"> </w:t>
      </w:r>
      <w:r w:rsidRPr="009E3B5F">
        <w:rPr>
          <w:rFonts w:ascii="Times New Roman" w:hAnsi="Times New Roman" w:cs="Times New Roman"/>
        </w:rPr>
        <w:t>learn</w:t>
      </w:r>
      <w:r w:rsidR="00C509AC" w:rsidRPr="009E3B5F">
        <w:rPr>
          <w:rFonts w:ascii="Times New Roman" w:hAnsi="Times New Roman" w:cs="Times New Roman"/>
        </w:rPr>
        <w:t xml:space="preserve">ing management system (LMS), </w:t>
      </w:r>
      <w:r w:rsidR="006A7E5F">
        <w:rPr>
          <w:rFonts w:ascii="Times New Roman" w:hAnsi="Times New Roman" w:cs="Times New Roman"/>
        </w:rPr>
        <w:t xml:space="preserve">a </w:t>
      </w:r>
      <w:r w:rsidR="00C509AC" w:rsidRPr="009E3B5F">
        <w:rPr>
          <w:rFonts w:ascii="Times New Roman" w:hAnsi="Times New Roman" w:cs="Times New Roman"/>
        </w:rPr>
        <w:t>Students</w:t>
      </w:r>
      <w:r w:rsidRPr="009E3B5F">
        <w:rPr>
          <w:rFonts w:ascii="Times New Roman" w:hAnsi="Times New Roman" w:cs="Times New Roman"/>
        </w:rPr>
        <w:t xml:space="preserve"> </w:t>
      </w:r>
      <w:r w:rsidR="00C509AC" w:rsidRPr="009E3B5F">
        <w:rPr>
          <w:rFonts w:ascii="Times New Roman" w:hAnsi="Times New Roman" w:cs="Times New Roman"/>
        </w:rPr>
        <w:t>I</w:t>
      </w:r>
      <w:r w:rsidRPr="009E3B5F">
        <w:rPr>
          <w:rFonts w:ascii="Times New Roman" w:hAnsi="Times New Roman" w:cs="Times New Roman"/>
        </w:rPr>
        <w:t>nformation Management system (SIMS)</w:t>
      </w:r>
      <w:r w:rsidR="00C509AC" w:rsidRPr="009E3B5F">
        <w:rPr>
          <w:rFonts w:ascii="Times New Roman" w:hAnsi="Times New Roman" w:cs="Times New Roman"/>
        </w:rPr>
        <w:t>, recorded</w:t>
      </w:r>
      <w:r w:rsidRPr="009E3B5F">
        <w:rPr>
          <w:rFonts w:ascii="Times New Roman" w:hAnsi="Times New Roman" w:cs="Times New Roman"/>
        </w:rPr>
        <w:t xml:space="preserve"> presentations using live</w:t>
      </w:r>
      <w:r w:rsidR="00756BCD">
        <w:rPr>
          <w:rFonts w:ascii="Times New Roman" w:hAnsi="Times New Roman" w:cs="Times New Roman"/>
        </w:rPr>
        <w:t>,</w:t>
      </w:r>
      <w:r w:rsidR="00C509AC" w:rsidRPr="009E3B5F">
        <w:rPr>
          <w:rFonts w:ascii="Times New Roman" w:hAnsi="Times New Roman" w:cs="Times New Roman"/>
        </w:rPr>
        <w:t xml:space="preserve"> </w:t>
      </w:r>
      <w:r w:rsidRPr="009E3B5F">
        <w:rPr>
          <w:rFonts w:ascii="Times New Roman" w:hAnsi="Times New Roman" w:cs="Times New Roman"/>
        </w:rPr>
        <w:t xml:space="preserve">interactive webinars </w:t>
      </w:r>
      <w:r w:rsidR="00756BCD">
        <w:rPr>
          <w:rFonts w:ascii="Times New Roman" w:hAnsi="Times New Roman" w:cs="Times New Roman"/>
        </w:rPr>
        <w:t>and</w:t>
      </w:r>
      <w:r w:rsidRPr="009E3B5F">
        <w:rPr>
          <w:rFonts w:ascii="Times New Roman" w:hAnsi="Times New Roman" w:cs="Times New Roman"/>
        </w:rPr>
        <w:t xml:space="preserve"> </w:t>
      </w:r>
      <w:r w:rsidR="0010239C">
        <w:rPr>
          <w:rFonts w:ascii="Times New Roman" w:hAnsi="Times New Roman" w:cs="Times New Roman"/>
        </w:rPr>
        <w:t xml:space="preserve">a </w:t>
      </w:r>
      <w:r w:rsidRPr="009E3B5F">
        <w:rPr>
          <w:rFonts w:ascii="Times New Roman" w:hAnsi="Times New Roman" w:cs="Times New Roman"/>
        </w:rPr>
        <w:t xml:space="preserve">student’s response system.  Recorded sessions </w:t>
      </w:r>
      <w:r w:rsidR="0010239C">
        <w:rPr>
          <w:rFonts w:ascii="Times New Roman" w:hAnsi="Times New Roman" w:cs="Times New Roman"/>
        </w:rPr>
        <w:t xml:space="preserve">are </w:t>
      </w:r>
      <w:r w:rsidRPr="009E3B5F">
        <w:rPr>
          <w:rFonts w:ascii="Times New Roman" w:hAnsi="Times New Roman" w:cs="Times New Roman"/>
        </w:rPr>
        <w:t xml:space="preserve">made available so absent </w:t>
      </w:r>
      <w:r w:rsidR="00C509AC" w:rsidRPr="009E3B5F">
        <w:rPr>
          <w:rFonts w:ascii="Times New Roman" w:hAnsi="Times New Roman" w:cs="Times New Roman"/>
        </w:rPr>
        <w:t>students may</w:t>
      </w:r>
      <w:r w:rsidR="0010239C">
        <w:rPr>
          <w:rFonts w:ascii="Times New Roman" w:hAnsi="Times New Roman" w:cs="Times New Roman"/>
        </w:rPr>
        <w:t xml:space="preserve"> also</w:t>
      </w:r>
      <w:r w:rsidRPr="009E3B5F">
        <w:rPr>
          <w:rFonts w:ascii="Times New Roman" w:hAnsi="Times New Roman" w:cs="Times New Roman"/>
        </w:rPr>
        <w:t xml:space="preserve"> view</w:t>
      </w:r>
      <w:r w:rsidR="00C509AC" w:rsidRPr="009E3B5F">
        <w:rPr>
          <w:rFonts w:ascii="Times New Roman" w:hAnsi="Times New Roman" w:cs="Times New Roman"/>
        </w:rPr>
        <w:t xml:space="preserve"> sessions at their convenience. </w:t>
      </w:r>
    </w:p>
    <w:p w:rsidR="001C4F70" w:rsidRPr="009E3B5F" w:rsidRDefault="001C4F70">
      <w:pPr>
        <w:rPr>
          <w:rFonts w:ascii="Times New Roman" w:hAnsi="Times New Roman" w:cs="Times New Roman"/>
        </w:rPr>
      </w:pPr>
      <w:r w:rsidRPr="009E3B5F">
        <w:rPr>
          <w:rFonts w:ascii="Times New Roman" w:hAnsi="Times New Roman" w:cs="Times New Roman"/>
        </w:rPr>
        <w:t>SMM academy introduces courses in sciences and mathematics</w:t>
      </w:r>
      <w:r w:rsidR="0010239C">
        <w:rPr>
          <w:rFonts w:ascii="Times New Roman" w:hAnsi="Times New Roman" w:cs="Times New Roman"/>
        </w:rPr>
        <w:t xml:space="preserve"> </w:t>
      </w:r>
      <w:r w:rsidRPr="009E3B5F">
        <w:rPr>
          <w:rFonts w:ascii="Times New Roman" w:hAnsi="Times New Roman" w:cs="Times New Roman"/>
        </w:rPr>
        <w:t>that may</w:t>
      </w:r>
      <w:r w:rsidR="0010239C">
        <w:rPr>
          <w:rFonts w:ascii="Times New Roman" w:hAnsi="Times New Roman" w:cs="Times New Roman"/>
        </w:rPr>
        <w:t xml:space="preserve"> enable students</w:t>
      </w:r>
      <w:r w:rsidRPr="009E3B5F">
        <w:rPr>
          <w:rFonts w:ascii="Times New Roman" w:hAnsi="Times New Roman" w:cs="Times New Roman"/>
        </w:rPr>
        <w:t xml:space="preserve"> to achieve</w:t>
      </w:r>
      <w:r w:rsidR="0010239C">
        <w:rPr>
          <w:rFonts w:ascii="Times New Roman" w:hAnsi="Times New Roman" w:cs="Times New Roman"/>
        </w:rPr>
        <w:t xml:space="preserve"> any or all of </w:t>
      </w:r>
      <w:r w:rsidR="0010239C" w:rsidRPr="009E3B5F">
        <w:rPr>
          <w:rFonts w:ascii="Times New Roman" w:hAnsi="Times New Roman" w:cs="Times New Roman"/>
        </w:rPr>
        <w:t>the</w:t>
      </w:r>
      <w:r w:rsidRPr="009E3B5F">
        <w:rPr>
          <w:rFonts w:ascii="Times New Roman" w:hAnsi="Times New Roman" w:cs="Times New Roman"/>
        </w:rPr>
        <w:t xml:space="preserve"> following;</w:t>
      </w:r>
    </w:p>
    <w:p w:rsidR="001C4F70" w:rsidRPr="009E3B5F" w:rsidRDefault="0010239C" w:rsidP="001C4F70">
      <w:pPr>
        <w:pStyle w:val="ListParagraph"/>
        <w:numPr>
          <w:ilvl w:val="0"/>
          <w:numId w:val="1"/>
        </w:numPr>
        <w:rPr>
          <w:rFonts w:ascii="Times New Roman" w:hAnsi="Times New Roman" w:cs="Times New Roman"/>
        </w:rPr>
      </w:pPr>
      <w:r>
        <w:rPr>
          <w:rFonts w:ascii="Times New Roman" w:hAnsi="Times New Roman" w:cs="Times New Roman"/>
        </w:rPr>
        <w:t>S</w:t>
      </w:r>
      <w:r w:rsidR="001C4F70" w:rsidRPr="009E3B5F">
        <w:rPr>
          <w:rFonts w:ascii="Times New Roman" w:hAnsi="Times New Roman" w:cs="Times New Roman"/>
        </w:rPr>
        <w:t>aving</w:t>
      </w:r>
      <w:r>
        <w:rPr>
          <w:rFonts w:ascii="Times New Roman" w:hAnsi="Times New Roman" w:cs="Times New Roman"/>
        </w:rPr>
        <w:t>s</w:t>
      </w:r>
      <w:r w:rsidR="001C4F70" w:rsidRPr="009E3B5F">
        <w:rPr>
          <w:rFonts w:ascii="Times New Roman" w:hAnsi="Times New Roman" w:cs="Times New Roman"/>
        </w:rPr>
        <w:t xml:space="preserve"> of up to one quarter of million dollars in the cost of the traditional US 4 year college </w:t>
      </w:r>
      <w:r w:rsidR="009D7FF5" w:rsidRPr="009E3B5F">
        <w:rPr>
          <w:rFonts w:ascii="Times New Roman" w:hAnsi="Times New Roman" w:cs="Times New Roman"/>
        </w:rPr>
        <w:t xml:space="preserve">baccalaureate (bachelor’s </w:t>
      </w:r>
      <w:r w:rsidR="001C4F70" w:rsidRPr="009E3B5F">
        <w:rPr>
          <w:rFonts w:ascii="Times New Roman" w:hAnsi="Times New Roman" w:cs="Times New Roman"/>
        </w:rPr>
        <w:t>degree</w:t>
      </w:r>
      <w:r w:rsidR="009D7FF5" w:rsidRPr="009E3B5F">
        <w:rPr>
          <w:rFonts w:ascii="Times New Roman" w:hAnsi="Times New Roman" w:cs="Times New Roman"/>
        </w:rPr>
        <w:t>)</w:t>
      </w:r>
    </w:p>
    <w:p w:rsidR="001C4F70" w:rsidRPr="009E3B5F" w:rsidRDefault="00783A1F" w:rsidP="001C4F70">
      <w:pPr>
        <w:pStyle w:val="ListParagraph"/>
        <w:numPr>
          <w:ilvl w:val="0"/>
          <w:numId w:val="1"/>
        </w:numPr>
        <w:rPr>
          <w:rFonts w:ascii="Times New Roman" w:hAnsi="Times New Roman" w:cs="Times New Roman"/>
        </w:rPr>
      </w:pPr>
      <w:r w:rsidRPr="009E3B5F">
        <w:rPr>
          <w:rFonts w:ascii="Times New Roman" w:hAnsi="Times New Roman" w:cs="Times New Roman"/>
        </w:rPr>
        <w:t xml:space="preserve">Skipping of the freshman year </w:t>
      </w:r>
      <w:r w:rsidR="009D7FF5" w:rsidRPr="009E3B5F">
        <w:rPr>
          <w:rFonts w:ascii="Times New Roman" w:hAnsi="Times New Roman" w:cs="Times New Roman"/>
        </w:rPr>
        <w:t>for</w:t>
      </w:r>
      <w:r w:rsidRPr="009E3B5F">
        <w:rPr>
          <w:rFonts w:ascii="Times New Roman" w:hAnsi="Times New Roman" w:cs="Times New Roman"/>
        </w:rPr>
        <w:t xml:space="preserve"> the said four year </w:t>
      </w:r>
      <w:r w:rsidR="009D7FF5" w:rsidRPr="009E3B5F">
        <w:rPr>
          <w:rFonts w:ascii="Times New Roman" w:hAnsi="Times New Roman" w:cs="Times New Roman"/>
        </w:rPr>
        <w:t>b</w:t>
      </w:r>
      <w:r w:rsidRPr="009E3B5F">
        <w:rPr>
          <w:rFonts w:ascii="Times New Roman" w:hAnsi="Times New Roman" w:cs="Times New Roman"/>
        </w:rPr>
        <w:t>accalaureate.</w:t>
      </w:r>
    </w:p>
    <w:p w:rsidR="009D7FF5" w:rsidRPr="009E3B5F" w:rsidRDefault="00783A1F" w:rsidP="009D7FF5">
      <w:pPr>
        <w:pStyle w:val="ListParagraph"/>
        <w:numPr>
          <w:ilvl w:val="0"/>
          <w:numId w:val="1"/>
        </w:numPr>
        <w:rPr>
          <w:rFonts w:ascii="Times New Roman" w:hAnsi="Times New Roman" w:cs="Times New Roman"/>
        </w:rPr>
      </w:pPr>
      <w:r w:rsidRPr="009E3B5F">
        <w:rPr>
          <w:rFonts w:ascii="Times New Roman" w:hAnsi="Times New Roman" w:cs="Times New Roman"/>
        </w:rPr>
        <w:t>Increas</w:t>
      </w:r>
      <w:r w:rsidR="006A7E5F">
        <w:rPr>
          <w:rFonts w:ascii="Times New Roman" w:hAnsi="Times New Roman" w:cs="Times New Roman"/>
        </w:rPr>
        <w:t>ing</w:t>
      </w:r>
      <w:r w:rsidRPr="009E3B5F">
        <w:rPr>
          <w:rFonts w:ascii="Times New Roman" w:hAnsi="Times New Roman" w:cs="Times New Roman"/>
        </w:rPr>
        <w:t xml:space="preserve"> the chances of in</w:t>
      </w:r>
      <w:r w:rsidR="00B607CB">
        <w:rPr>
          <w:rFonts w:ascii="Times New Roman" w:hAnsi="Times New Roman" w:cs="Times New Roman"/>
        </w:rPr>
        <w:t>goi</w:t>
      </w:r>
      <w:r w:rsidRPr="009E3B5F">
        <w:rPr>
          <w:rFonts w:ascii="Times New Roman" w:hAnsi="Times New Roman" w:cs="Times New Roman"/>
        </w:rPr>
        <w:t>ng</w:t>
      </w:r>
      <w:r w:rsidR="009D7FF5" w:rsidRPr="009E3B5F">
        <w:rPr>
          <w:rFonts w:ascii="Times New Roman" w:hAnsi="Times New Roman" w:cs="Times New Roman"/>
        </w:rPr>
        <w:t xml:space="preserve"> freshmen obtaining grants and scholarships.</w:t>
      </w:r>
    </w:p>
    <w:p w:rsidR="00AA76FB" w:rsidRPr="009E3B5F" w:rsidRDefault="009D7FF5" w:rsidP="009D7FF5">
      <w:pPr>
        <w:rPr>
          <w:rFonts w:ascii="Times New Roman" w:hAnsi="Times New Roman" w:cs="Times New Roman"/>
        </w:rPr>
      </w:pPr>
      <w:r w:rsidRPr="009E3B5F">
        <w:rPr>
          <w:rFonts w:ascii="Times New Roman" w:hAnsi="Times New Roman" w:cs="Times New Roman"/>
        </w:rPr>
        <w:t>This is not a gimmick.  College level studies are challenging, expensive and time consuming, but careful</w:t>
      </w:r>
      <w:r w:rsidR="00AA76FB" w:rsidRPr="009E3B5F">
        <w:rPr>
          <w:rFonts w:ascii="Times New Roman" w:hAnsi="Times New Roman" w:cs="Times New Roman"/>
        </w:rPr>
        <w:t xml:space="preserve"> planning and good academic preparation prior to entering</w:t>
      </w:r>
      <w:r w:rsidR="00D30CE2">
        <w:rPr>
          <w:rFonts w:ascii="Times New Roman" w:hAnsi="Times New Roman" w:cs="Times New Roman"/>
        </w:rPr>
        <w:t xml:space="preserve"> </w:t>
      </w:r>
      <w:r w:rsidR="00AA76FB" w:rsidRPr="009E3B5F">
        <w:rPr>
          <w:rFonts w:ascii="Times New Roman" w:hAnsi="Times New Roman" w:cs="Times New Roman"/>
        </w:rPr>
        <w:t>usually leads to good career</w:t>
      </w:r>
      <w:r w:rsidR="00C509AC" w:rsidRPr="009E3B5F">
        <w:rPr>
          <w:rFonts w:ascii="Times New Roman" w:hAnsi="Times New Roman" w:cs="Times New Roman"/>
        </w:rPr>
        <w:t>s</w:t>
      </w:r>
      <w:r w:rsidR="00AA76FB" w:rsidRPr="009E3B5F">
        <w:rPr>
          <w:rFonts w:ascii="Times New Roman" w:hAnsi="Times New Roman" w:cs="Times New Roman"/>
        </w:rPr>
        <w:t xml:space="preserve"> at relatively low cost.</w:t>
      </w:r>
    </w:p>
    <w:p w:rsidR="00F13F4A" w:rsidRPr="009E3B5F" w:rsidRDefault="00AA76FB" w:rsidP="009D7FF5">
      <w:pPr>
        <w:rPr>
          <w:rFonts w:ascii="Times New Roman" w:hAnsi="Times New Roman" w:cs="Times New Roman"/>
        </w:rPr>
      </w:pPr>
      <w:r w:rsidRPr="009E3B5F">
        <w:rPr>
          <w:rFonts w:ascii="Times New Roman" w:hAnsi="Times New Roman" w:cs="Times New Roman"/>
        </w:rPr>
        <w:t>At SMM academy</w:t>
      </w:r>
      <w:r w:rsidR="00C509AC" w:rsidRPr="009E3B5F">
        <w:rPr>
          <w:rFonts w:ascii="Times New Roman" w:hAnsi="Times New Roman" w:cs="Times New Roman"/>
        </w:rPr>
        <w:t>,</w:t>
      </w:r>
      <w:r w:rsidRPr="009E3B5F">
        <w:rPr>
          <w:rFonts w:ascii="Times New Roman" w:hAnsi="Times New Roman" w:cs="Times New Roman"/>
        </w:rPr>
        <w:t xml:space="preserve"> our primary mission is to provide students with a good </w:t>
      </w:r>
      <w:r w:rsidR="00D30CE2">
        <w:rPr>
          <w:rFonts w:ascii="Times New Roman" w:hAnsi="Times New Roman" w:cs="Times New Roman"/>
        </w:rPr>
        <w:t>science and math foundation in</w:t>
      </w:r>
      <w:r w:rsidRPr="009E3B5F">
        <w:rPr>
          <w:rFonts w:ascii="Times New Roman" w:hAnsi="Times New Roman" w:cs="Times New Roman"/>
        </w:rPr>
        <w:t xml:space="preserve"> preparation for college.  Th</w:t>
      </w:r>
      <w:r w:rsidR="006E59EA" w:rsidRPr="009E3B5F">
        <w:rPr>
          <w:rFonts w:ascii="Times New Roman" w:hAnsi="Times New Roman" w:cs="Times New Roman"/>
        </w:rPr>
        <w:t>is</w:t>
      </w:r>
      <w:r w:rsidRPr="009E3B5F">
        <w:rPr>
          <w:rFonts w:ascii="Times New Roman" w:hAnsi="Times New Roman" w:cs="Times New Roman"/>
        </w:rPr>
        <w:t xml:space="preserve"> idea is not new and is being practiced in many places in the world.  High schoo</w:t>
      </w:r>
      <w:r w:rsidR="006E59EA" w:rsidRPr="009E3B5F">
        <w:rPr>
          <w:rFonts w:ascii="Times New Roman" w:hAnsi="Times New Roman" w:cs="Times New Roman"/>
        </w:rPr>
        <w:t xml:space="preserve">l students essentially begin taking first </w:t>
      </w:r>
      <w:r w:rsidR="004B7B9E" w:rsidRPr="009E3B5F">
        <w:rPr>
          <w:rFonts w:ascii="Times New Roman" w:hAnsi="Times New Roman" w:cs="Times New Roman"/>
        </w:rPr>
        <w:t>y</w:t>
      </w:r>
      <w:r w:rsidR="006E59EA" w:rsidRPr="009E3B5F">
        <w:rPr>
          <w:rFonts w:ascii="Times New Roman" w:hAnsi="Times New Roman" w:cs="Times New Roman"/>
        </w:rPr>
        <w:t>ear College courses while</w:t>
      </w:r>
      <w:r w:rsidR="00C509AC" w:rsidRPr="009E3B5F">
        <w:rPr>
          <w:rFonts w:ascii="Times New Roman" w:hAnsi="Times New Roman" w:cs="Times New Roman"/>
        </w:rPr>
        <w:t xml:space="preserve"> still</w:t>
      </w:r>
      <w:r w:rsidR="006E59EA" w:rsidRPr="009E3B5F">
        <w:rPr>
          <w:rFonts w:ascii="Times New Roman" w:hAnsi="Times New Roman" w:cs="Times New Roman"/>
        </w:rPr>
        <w:t xml:space="preserve"> in high school and obtain transferable college credits for these courses. In the US, there are several pathways available to achieve this goal.  However, probably the best way is to do </w:t>
      </w:r>
      <w:r w:rsidR="00C509AC" w:rsidRPr="009E3B5F">
        <w:rPr>
          <w:rFonts w:ascii="Times New Roman" w:hAnsi="Times New Roman" w:cs="Times New Roman"/>
        </w:rPr>
        <w:t>this</w:t>
      </w:r>
      <w:r w:rsidR="006E59EA" w:rsidRPr="009E3B5F">
        <w:rPr>
          <w:rFonts w:ascii="Times New Roman" w:hAnsi="Times New Roman" w:cs="Times New Roman"/>
        </w:rPr>
        <w:t xml:space="preserve"> is to prepare for, and take The College Board’s ® Advanced Placement (AP) exams for the various courses.  </w:t>
      </w:r>
      <w:r w:rsidR="00F13F4A" w:rsidRPr="009E3B5F">
        <w:rPr>
          <w:rFonts w:ascii="Times New Roman" w:hAnsi="Times New Roman" w:cs="Times New Roman"/>
        </w:rPr>
        <w:t>The College Board is the same institution that offers the Scholastic Aptitude Tests (SAT) I &amp; II and several others.</w:t>
      </w:r>
    </w:p>
    <w:p w:rsidR="004B7B9E" w:rsidRPr="009E3B5F" w:rsidRDefault="00F13F4A" w:rsidP="009D7FF5">
      <w:pPr>
        <w:rPr>
          <w:rFonts w:ascii="Times New Roman" w:hAnsi="Times New Roman" w:cs="Times New Roman"/>
        </w:rPr>
      </w:pPr>
      <w:r w:rsidRPr="009E3B5F">
        <w:rPr>
          <w:rFonts w:ascii="Times New Roman" w:hAnsi="Times New Roman" w:cs="Times New Roman"/>
        </w:rPr>
        <w:t xml:space="preserve">There are many AP subjects available.  In career planning, students usually study </w:t>
      </w:r>
      <w:r w:rsidR="00B571D7" w:rsidRPr="009E3B5F">
        <w:rPr>
          <w:rFonts w:ascii="Times New Roman" w:hAnsi="Times New Roman" w:cs="Times New Roman"/>
        </w:rPr>
        <w:t>courses</w:t>
      </w:r>
      <w:r w:rsidRPr="009E3B5F">
        <w:rPr>
          <w:rFonts w:ascii="Times New Roman" w:hAnsi="Times New Roman" w:cs="Times New Roman"/>
        </w:rPr>
        <w:t xml:space="preserve"> which they expect</w:t>
      </w:r>
      <w:r w:rsidR="00A555E6">
        <w:rPr>
          <w:rFonts w:ascii="Times New Roman" w:hAnsi="Times New Roman" w:cs="Times New Roman"/>
        </w:rPr>
        <w:t xml:space="preserve"> to</w:t>
      </w:r>
      <w:r w:rsidRPr="009E3B5F">
        <w:rPr>
          <w:rFonts w:ascii="Times New Roman" w:hAnsi="Times New Roman" w:cs="Times New Roman"/>
        </w:rPr>
        <w:t xml:space="preserve"> </w:t>
      </w:r>
      <w:r w:rsidR="00E071B8" w:rsidRPr="009E3B5F">
        <w:rPr>
          <w:rFonts w:ascii="Times New Roman" w:hAnsi="Times New Roman" w:cs="Times New Roman"/>
        </w:rPr>
        <w:t>help in their college studies.  Often</w:t>
      </w:r>
      <w:r w:rsidR="00C509AC" w:rsidRPr="009E3B5F">
        <w:rPr>
          <w:rFonts w:ascii="Times New Roman" w:hAnsi="Times New Roman" w:cs="Times New Roman"/>
        </w:rPr>
        <w:t xml:space="preserve"> though</w:t>
      </w:r>
      <w:r w:rsidR="00E071B8" w:rsidRPr="009E3B5F">
        <w:rPr>
          <w:rFonts w:ascii="Times New Roman" w:hAnsi="Times New Roman" w:cs="Times New Roman"/>
        </w:rPr>
        <w:t>, they choose the wrong or eas</w:t>
      </w:r>
      <w:r w:rsidR="00B571D7" w:rsidRPr="009E3B5F">
        <w:rPr>
          <w:rFonts w:ascii="Times New Roman" w:hAnsi="Times New Roman" w:cs="Times New Roman"/>
        </w:rPr>
        <w:t>y</w:t>
      </w:r>
      <w:r w:rsidR="00E071B8" w:rsidRPr="009E3B5F">
        <w:rPr>
          <w:rFonts w:ascii="Times New Roman" w:hAnsi="Times New Roman" w:cs="Times New Roman"/>
        </w:rPr>
        <w:t xml:space="preserve"> subjects and ignore the more challenging</w:t>
      </w:r>
      <w:r w:rsidR="00B571D7" w:rsidRPr="009E3B5F">
        <w:rPr>
          <w:rFonts w:ascii="Times New Roman" w:hAnsi="Times New Roman" w:cs="Times New Roman"/>
        </w:rPr>
        <w:t>,</w:t>
      </w:r>
      <w:r w:rsidR="004B7B9E" w:rsidRPr="009E3B5F">
        <w:rPr>
          <w:rFonts w:ascii="Times New Roman" w:hAnsi="Times New Roman" w:cs="Times New Roman"/>
        </w:rPr>
        <w:t xml:space="preserve"> required</w:t>
      </w:r>
      <w:r w:rsidR="00E071B8" w:rsidRPr="009E3B5F">
        <w:rPr>
          <w:rFonts w:ascii="Times New Roman" w:hAnsi="Times New Roman" w:cs="Times New Roman"/>
        </w:rPr>
        <w:t xml:space="preserve"> sciences and mathematics course</w:t>
      </w:r>
      <w:r w:rsidR="00C509AC" w:rsidRPr="009E3B5F">
        <w:rPr>
          <w:rFonts w:ascii="Times New Roman" w:hAnsi="Times New Roman" w:cs="Times New Roman"/>
        </w:rPr>
        <w:t xml:space="preserve"> options</w:t>
      </w:r>
      <w:r w:rsidR="00E071B8" w:rsidRPr="009E3B5F">
        <w:rPr>
          <w:rFonts w:ascii="Times New Roman" w:hAnsi="Times New Roman" w:cs="Times New Roman"/>
        </w:rPr>
        <w:t xml:space="preserve">.  </w:t>
      </w:r>
      <w:r w:rsidR="004B7B9E" w:rsidRPr="009E3B5F">
        <w:rPr>
          <w:rFonts w:ascii="Times New Roman" w:hAnsi="Times New Roman" w:cs="Times New Roman"/>
        </w:rPr>
        <w:t xml:space="preserve">Our </w:t>
      </w:r>
      <w:r w:rsidR="00B571D7" w:rsidRPr="009E3B5F">
        <w:rPr>
          <w:rFonts w:ascii="Times New Roman" w:hAnsi="Times New Roman" w:cs="Times New Roman"/>
        </w:rPr>
        <w:t>philosophy at SMM Academy is to prepare</w:t>
      </w:r>
      <w:r w:rsidR="004B7B9E" w:rsidRPr="009E3B5F">
        <w:rPr>
          <w:rFonts w:ascii="Times New Roman" w:hAnsi="Times New Roman" w:cs="Times New Roman"/>
        </w:rPr>
        <w:t xml:space="preserve"> the students</w:t>
      </w:r>
      <w:r w:rsidR="00C509AC" w:rsidRPr="009E3B5F">
        <w:rPr>
          <w:rFonts w:ascii="Times New Roman" w:hAnsi="Times New Roman" w:cs="Times New Roman"/>
        </w:rPr>
        <w:t xml:space="preserve"> by</w:t>
      </w:r>
      <w:r w:rsidR="004B7B9E" w:rsidRPr="009E3B5F">
        <w:rPr>
          <w:rFonts w:ascii="Times New Roman" w:hAnsi="Times New Roman" w:cs="Times New Roman"/>
        </w:rPr>
        <w:t xml:space="preserve"> </w:t>
      </w:r>
      <w:r w:rsidR="00B571D7" w:rsidRPr="009E3B5F">
        <w:rPr>
          <w:rFonts w:ascii="Times New Roman" w:hAnsi="Times New Roman" w:cs="Times New Roman"/>
        </w:rPr>
        <w:t>developing proficiency in</w:t>
      </w:r>
      <w:r w:rsidR="004B7B9E" w:rsidRPr="009E3B5F">
        <w:rPr>
          <w:rFonts w:ascii="Times New Roman" w:hAnsi="Times New Roman" w:cs="Times New Roman"/>
        </w:rPr>
        <w:t xml:space="preserve"> </w:t>
      </w:r>
      <w:r w:rsidR="00C509AC" w:rsidRPr="009E3B5F">
        <w:rPr>
          <w:rFonts w:ascii="Times New Roman" w:hAnsi="Times New Roman" w:cs="Times New Roman"/>
        </w:rPr>
        <w:t xml:space="preserve">the </w:t>
      </w:r>
      <w:r w:rsidR="004B7B9E" w:rsidRPr="009E3B5F">
        <w:rPr>
          <w:rFonts w:ascii="Times New Roman" w:hAnsi="Times New Roman" w:cs="Times New Roman"/>
        </w:rPr>
        <w:t xml:space="preserve">base physical science and mathematics AP subjects because; </w:t>
      </w:r>
    </w:p>
    <w:p w:rsidR="002F544E" w:rsidRPr="009E3B5F" w:rsidRDefault="004B7B9E" w:rsidP="004B7B9E">
      <w:pPr>
        <w:numPr>
          <w:ilvl w:val="0"/>
          <w:numId w:val="2"/>
        </w:numPr>
        <w:rPr>
          <w:rFonts w:ascii="Times New Roman" w:hAnsi="Times New Roman" w:cs="Times New Roman"/>
        </w:rPr>
      </w:pPr>
      <w:r w:rsidRPr="009E3B5F">
        <w:rPr>
          <w:rFonts w:ascii="Times New Roman" w:hAnsi="Times New Roman" w:cs="Times New Roman"/>
        </w:rPr>
        <w:t>Physics, Chemistry and Calculus are probably the most challenging subjects in high schools. Mastery of these subjects should make the study of the other sciences easier and facilitate the earning of the adequate number of AP subjects required to skip most freshman courses in college.</w:t>
      </w:r>
    </w:p>
    <w:p w:rsidR="002F544E" w:rsidRPr="009E3B5F" w:rsidRDefault="004B7B9E" w:rsidP="004B7B9E">
      <w:pPr>
        <w:numPr>
          <w:ilvl w:val="0"/>
          <w:numId w:val="2"/>
        </w:numPr>
        <w:rPr>
          <w:rFonts w:ascii="Times New Roman" w:hAnsi="Times New Roman" w:cs="Times New Roman"/>
        </w:rPr>
      </w:pPr>
      <w:r w:rsidRPr="009E3B5F">
        <w:rPr>
          <w:rFonts w:ascii="Times New Roman" w:hAnsi="Times New Roman" w:cs="Times New Roman"/>
        </w:rPr>
        <w:t>Teaching these subjects in-tandem complements the students’ understanding of math and the physical sciences.</w:t>
      </w:r>
    </w:p>
    <w:p w:rsidR="002F544E" w:rsidRPr="009E3B5F" w:rsidRDefault="004B7B9E" w:rsidP="004B7B9E">
      <w:pPr>
        <w:numPr>
          <w:ilvl w:val="0"/>
          <w:numId w:val="2"/>
        </w:numPr>
        <w:rPr>
          <w:rFonts w:ascii="Times New Roman" w:hAnsi="Times New Roman" w:cs="Times New Roman"/>
        </w:rPr>
      </w:pPr>
      <w:r w:rsidRPr="009E3B5F">
        <w:rPr>
          <w:rFonts w:ascii="Times New Roman" w:hAnsi="Times New Roman" w:cs="Times New Roman"/>
        </w:rPr>
        <w:t>Teaching them over 2</w:t>
      </w:r>
      <w:r w:rsidR="00D47E4C" w:rsidRPr="009E3B5F">
        <w:rPr>
          <w:rFonts w:ascii="Times New Roman" w:hAnsi="Times New Roman" w:cs="Times New Roman"/>
        </w:rPr>
        <w:t xml:space="preserve"> or </w:t>
      </w:r>
      <w:r w:rsidR="00C509AC" w:rsidRPr="009E3B5F">
        <w:rPr>
          <w:rFonts w:ascii="Times New Roman" w:hAnsi="Times New Roman" w:cs="Times New Roman"/>
        </w:rPr>
        <w:t>3</w:t>
      </w:r>
      <w:r w:rsidRPr="009E3B5F">
        <w:rPr>
          <w:rFonts w:ascii="Times New Roman" w:hAnsi="Times New Roman" w:cs="Times New Roman"/>
        </w:rPr>
        <w:t xml:space="preserve"> years </w:t>
      </w:r>
      <w:r w:rsidR="00B571D7" w:rsidRPr="009E3B5F">
        <w:rPr>
          <w:rFonts w:ascii="Times New Roman" w:hAnsi="Times New Roman" w:cs="Times New Roman"/>
        </w:rPr>
        <w:t>give students</w:t>
      </w:r>
      <w:r w:rsidRPr="009E3B5F">
        <w:rPr>
          <w:rFonts w:ascii="Times New Roman" w:hAnsi="Times New Roman" w:cs="Times New Roman"/>
        </w:rPr>
        <w:t xml:space="preserve"> enough time to assimilate the information and </w:t>
      </w:r>
      <w:r w:rsidR="00B571D7" w:rsidRPr="009E3B5F">
        <w:rPr>
          <w:rFonts w:ascii="Times New Roman" w:hAnsi="Times New Roman" w:cs="Times New Roman"/>
        </w:rPr>
        <w:t>also</w:t>
      </w:r>
      <w:r w:rsidR="00C509AC" w:rsidRPr="009E3B5F">
        <w:rPr>
          <w:rFonts w:ascii="Times New Roman" w:hAnsi="Times New Roman" w:cs="Times New Roman"/>
        </w:rPr>
        <w:t xml:space="preserve"> provides</w:t>
      </w:r>
      <w:r w:rsidR="00B571D7" w:rsidRPr="009E3B5F">
        <w:rPr>
          <w:rFonts w:ascii="Times New Roman" w:hAnsi="Times New Roman" w:cs="Times New Roman"/>
        </w:rPr>
        <w:t xml:space="preserve"> </w:t>
      </w:r>
      <w:r w:rsidRPr="009E3B5F">
        <w:rPr>
          <w:rFonts w:ascii="Times New Roman" w:hAnsi="Times New Roman" w:cs="Times New Roman"/>
        </w:rPr>
        <w:t>the opportunity to study other subjects as well.</w:t>
      </w:r>
    </w:p>
    <w:p w:rsidR="00D47E4C" w:rsidRDefault="00D47E4C" w:rsidP="00D47E4C">
      <w:pPr>
        <w:rPr>
          <w:rFonts w:ascii="Times New Roman" w:hAnsi="Times New Roman" w:cs="Times New Roman"/>
        </w:rPr>
      </w:pPr>
      <w:r w:rsidRPr="009E3B5F">
        <w:rPr>
          <w:rFonts w:ascii="Times New Roman" w:hAnsi="Times New Roman" w:cs="Times New Roman"/>
        </w:rPr>
        <w:lastRenderedPageBreak/>
        <w:t>We also hold the view that students do not need to take too many of these AP subjects</w:t>
      </w:r>
      <w:r w:rsidR="0010239C">
        <w:rPr>
          <w:rFonts w:ascii="Times New Roman" w:hAnsi="Times New Roman" w:cs="Times New Roman"/>
        </w:rPr>
        <w:t xml:space="preserve">.  </w:t>
      </w:r>
      <w:r w:rsidRPr="009E3B5F">
        <w:rPr>
          <w:rFonts w:ascii="Times New Roman" w:hAnsi="Times New Roman" w:cs="Times New Roman"/>
        </w:rPr>
        <w:t xml:space="preserve"> </w:t>
      </w:r>
      <w:r w:rsidR="0010239C">
        <w:rPr>
          <w:rFonts w:ascii="Times New Roman" w:hAnsi="Times New Roman" w:cs="Times New Roman"/>
        </w:rPr>
        <w:t>The</w:t>
      </w:r>
      <w:r w:rsidRPr="009E3B5F">
        <w:rPr>
          <w:rFonts w:ascii="Times New Roman" w:hAnsi="Times New Roman" w:cs="Times New Roman"/>
        </w:rPr>
        <w:t xml:space="preserve"> base subjects and one or two more that will assist them in their specific course of study</w:t>
      </w:r>
      <w:r w:rsidR="0010239C">
        <w:rPr>
          <w:rFonts w:ascii="Times New Roman" w:hAnsi="Times New Roman" w:cs="Times New Roman"/>
        </w:rPr>
        <w:t xml:space="preserve"> should suffice</w:t>
      </w:r>
      <w:r w:rsidRPr="009E3B5F">
        <w:rPr>
          <w:rFonts w:ascii="Times New Roman" w:hAnsi="Times New Roman" w:cs="Times New Roman"/>
        </w:rPr>
        <w:t xml:space="preserve">.  To this end, we are offering them in three proposed packages at reasonable cost.  </w:t>
      </w:r>
    </w:p>
    <w:p w:rsidR="00D30CE2" w:rsidRPr="009E3B5F" w:rsidRDefault="00D30CE2" w:rsidP="00D47E4C">
      <w:pPr>
        <w:rPr>
          <w:rFonts w:ascii="Times New Roman" w:hAnsi="Times New Roman" w:cs="Times New Roman"/>
        </w:rPr>
      </w:pPr>
    </w:p>
    <w:p w:rsidR="004B7B9E" w:rsidRPr="009E3B5F" w:rsidRDefault="00F96857" w:rsidP="00F96857">
      <w:pPr>
        <w:pStyle w:val="ListParagraph"/>
        <w:numPr>
          <w:ilvl w:val="0"/>
          <w:numId w:val="4"/>
        </w:numPr>
        <w:rPr>
          <w:rFonts w:ascii="Times New Roman" w:hAnsi="Times New Roman" w:cs="Times New Roman"/>
        </w:rPr>
      </w:pPr>
      <w:r w:rsidRPr="009E3B5F">
        <w:rPr>
          <w:rFonts w:ascii="Times New Roman" w:hAnsi="Times New Roman" w:cs="Times New Roman"/>
        </w:rPr>
        <w:t xml:space="preserve"> The Pre-College Package (PCP)</w:t>
      </w:r>
    </w:p>
    <w:tbl>
      <w:tblPr>
        <w:tblStyle w:val="TableGrid"/>
        <w:tblW w:w="0" w:type="auto"/>
        <w:tblInd w:w="720" w:type="dxa"/>
        <w:tblLook w:val="04A0"/>
      </w:tblPr>
      <w:tblGrid>
        <w:gridCol w:w="1467"/>
        <w:gridCol w:w="1514"/>
        <w:gridCol w:w="1534"/>
        <w:gridCol w:w="1983"/>
        <w:gridCol w:w="1080"/>
        <w:gridCol w:w="1278"/>
      </w:tblGrid>
      <w:tr w:rsidR="000017F3" w:rsidRPr="009E3B5F" w:rsidTr="000017F3">
        <w:tc>
          <w:tcPr>
            <w:tcW w:w="1467" w:type="dxa"/>
          </w:tcPr>
          <w:p w:rsidR="00F96857" w:rsidRPr="009E3B5F" w:rsidRDefault="00F96857" w:rsidP="00F96857">
            <w:pPr>
              <w:pStyle w:val="ListParagraph"/>
              <w:ind w:left="0"/>
              <w:rPr>
                <w:rFonts w:ascii="Times New Roman" w:hAnsi="Times New Roman" w:cs="Times New Roman"/>
              </w:rPr>
            </w:pPr>
            <w:r w:rsidRPr="009E3B5F">
              <w:rPr>
                <w:rFonts w:ascii="Times New Roman" w:hAnsi="Times New Roman" w:cs="Times New Roman"/>
              </w:rPr>
              <w:t>Year 1</w:t>
            </w:r>
          </w:p>
          <w:p w:rsidR="009A1E11" w:rsidRPr="009E3B5F" w:rsidRDefault="009A1E11" w:rsidP="00F96857">
            <w:pPr>
              <w:pStyle w:val="ListParagraph"/>
              <w:ind w:left="0"/>
              <w:rPr>
                <w:rFonts w:ascii="Times New Roman" w:hAnsi="Times New Roman" w:cs="Times New Roman"/>
              </w:rPr>
            </w:pPr>
            <w:r w:rsidRPr="009E3B5F">
              <w:rPr>
                <w:rFonts w:ascii="Times New Roman" w:hAnsi="Times New Roman" w:cs="Times New Roman"/>
              </w:rPr>
              <w:t>(Sophomore)</w:t>
            </w:r>
          </w:p>
        </w:tc>
        <w:tc>
          <w:tcPr>
            <w:tcW w:w="1514" w:type="dxa"/>
          </w:tcPr>
          <w:p w:rsidR="00F96857" w:rsidRPr="009E3B5F" w:rsidRDefault="00F96857" w:rsidP="00F96857">
            <w:pPr>
              <w:pStyle w:val="ListParagraph"/>
              <w:ind w:left="0"/>
              <w:rPr>
                <w:rFonts w:ascii="Times New Roman" w:hAnsi="Times New Roman" w:cs="Times New Roman"/>
              </w:rPr>
            </w:pPr>
            <w:r w:rsidRPr="009E3B5F">
              <w:rPr>
                <w:rFonts w:ascii="Times New Roman" w:hAnsi="Times New Roman" w:cs="Times New Roman"/>
              </w:rPr>
              <w:t>AP Physics1</w:t>
            </w:r>
          </w:p>
        </w:tc>
        <w:tc>
          <w:tcPr>
            <w:tcW w:w="1534" w:type="dxa"/>
          </w:tcPr>
          <w:p w:rsidR="00F96857" w:rsidRPr="009E3B5F" w:rsidRDefault="00F96857" w:rsidP="00F96857">
            <w:pPr>
              <w:rPr>
                <w:rFonts w:ascii="Times New Roman" w:hAnsi="Times New Roman" w:cs="Times New Roman"/>
              </w:rPr>
            </w:pPr>
            <w:r w:rsidRPr="009E3B5F">
              <w:rPr>
                <w:rFonts w:ascii="Times New Roman" w:hAnsi="Times New Roman" w:cs="Times New Roman"/>
              </w:rPr>
              <w:t>AP Chemistry</w:t>
            </w:r>
          </w:p>
          <w:p w:rsidR="00F96857" w:rsidRPr="009E3B5F" w:rsidRDefault="00F96857" w:rsidP="00F96857">
            <w:pPr>
              <w:pStyle w:val="ListParagraph"/>
              <w:ind w:left="0"/>
              <w:rPr>
                <w:rFonts w:ascii="Times New Roman" w:hAnsi="Times New Roman" w:cs="Times New Roman"/>
              </w:rPr>
            </w:pPr>
            <w:r w:rsidRPr="009E3B5F">
              <w:rPr>
                <w:rFonts w:ascii="Times New Roman" w:hAnsi="Times New Roman" w:cs="Times New Roman"/>
              </w:rPr>
              <w:t>(1</w:t>
            </w:r>
            <w:r w:rsidRPr="009E3B5F">
              <w:rPr>
                <w:rFonts w:ascii="Times New Roman" w:hAnsi="Times New Roman" w:cs="Times New Roman"/>
                <w:vertAlign w:val="superscript"/>
              </w:rPr>
              <w:t>st</w:t>
            </w:r>
            <w:r w:rsidRPr="009E3B5F">
              <w:rPr>
                <w:rFonts w:ascii="Times New Roman" w:hAnsi="Times New Roman" w:cs="Times New Roman"/>
              </w:rPr>
              <w:t xml:space="preserve">  half)</w:t>
            </w:r>
          </w:p>
        </w:tc>
        <w:tc>
          <w:tcPr>
            <w:tcW w:w="1983" w:type="dxa"/>
          </w:tcPr>
          <w:p w:rsidR="00F96857" w:rsidRPr="009E3B5F" w:rsidRDefault="00F96857" w:rsidP="00F96857">
            <w:pPr>
              <w:pStyle w:val="ListParagraph"/>
              <w:ind w:left="0"/>
              <w:rPr>
                <w:rFonts w:ascii="Times New Roman" w:hAnsi="Times New Roman" w:cs="Times New Roman"/>
              </w:rPr>
            </w:pPr>
            <w:r w:rsidRPr="009E3B5F">
              <w:rPr>
                <w:rFonts w:ascii="Times New Roman" w:hAnsi="Times New Roman" w:cs="Times New Roman"/>
              </w:rPr>
              <w:t>AP Calculus AB</w:t>
            </w:r>
          </w:p>
        </w:tc>
        <w:tc>
          <w:tcPr>
            <w:tcW w:w="1080" w:type="dxa"/>
          </w:tcPr>
          <w:p w:rsidR="00F96857" w:rsidRPr="009E3B5F" w:rsidRDefault="009A1E11" w:rsidP="00F96857">
            <w:pPr>
              <w:pStyle w:val="ListParagraph"/>
              <w:ind w:left="0"/>
              <w:rPr>
                <w:rFonts w:ascii="Times New Roman" w:hAnsi="Times New Roman" w:cs="Times New Roman"/>
              </w:rPr>
            </w:pPr>
            <w:r w:rsidRPr="009E3B5F">
              <w:rPr>
                <w:rFonts w:ascii="Times New Roman" w:hAnsi="Times New Roman" w:cs="Times New Roman"/>
              </w:rPr>
              <w:t>SAT I</w:t>
            </w:r>
          </w:p>
        </w:tc>
        <w:tc>
          <w:tcPr>
            <w:tcW w:w="1278" w:type="dxa"/>
          </w:tcPr>
          <w:p w:rsidR="00F96857" w:rsidRPr="009E3B5F" w:rsidRDefault="00F96857" w:rsidP="00F96857">
            <w:pPr>
              <w:pStyle w:val="ListParagraph"/>
              <w:ind w:left="0"/>
              <w:rPr>
                <w:rFonts w:ascii="Times New Roman" w:hAnsi="Times New Roman" w:cs="Times New Roman"/>
              </w:rPr>
            </w:pPr>
          </w:p>
        </w:tc>
      </w:tr>
      <w:tr w:rsidR="000017F3" w:rsidRPr="009E3B5F" w:rsidTr="000017F3">
        <w:tc>
          <w:tcPr>
            <w:tcW w:w="1467" w:type="dxa"/>
          </w:tcPr>
          <w:p w:rsidR="00F96857" w:rsidRPr="009E3B5F" w:rsidRDefault="00F96857" w:rsidP="00F96857">
            <w:pPr>
              <w:pStyle w:val="ListParagraph"/>
              <w:ind w:left="0"/>
              <w:rPr>
                <w:rFonts w:ascii="Times New Roman" w:hAnsi="Times New Roman" w:cs="Times New Roman"/>
              </w:rPr>
            </w:pPr>
            <w:r w:rsidRPr="009E3B5F">
              <w:rPr>
                <w:rFonts w:ascii="Times New Roman" w:hAnsi="Times New Roman" w:cs="Times New Roman"/>
              </w:rPr>
              <w:t>Year 2</w:t>
            </w:r>
          </w:p>
          <w:p w:rsidR="009A1E11" w:rsidRPr="009E3B5F" w:rsidRDefault="009A1E11" w:rsidP="00F96857">
            <w:pPr>
              <w:pStyle w:val="ListParagraph"/>
              <w:ind w:left="0"/>
              <w:rPr>
                <w:rFonts w:ascii="Times New Roman" w:hAnsi="Times New Roman" w:cs="Times New Roman"/>
              </w:rPr>
            </w:pPr>
            <w:r w:rsidRPr="009E3B5F">
              <w:rPr>
                <w:rFonts w:ascii="Times New Roman" w:hAnsi="Times New Roman" w:cs="Times New Roman"/>
              </w:rPr>
              <w:t>(Junior)</w:t>
            </w:r>
          </w:p>
        </w:tc>
        <w:tc>
          <w:tcPr>
            <w:tcW w:w="1514" w:type="dxa"/>
          </w:tcPr>
          <w:p w:rsidR="00F96857" w:rsidRPr="009E3B5F" w:rsidRDefault="00F96857" w:rsidP="00F96857">
            <w:pPr>
              <w:pStyle w:val="ListParagraph"/>
              <w:ind w:left="0"/>
              <w:rPr>
                <w:rFonts w:ascii="Times New Roman" w:hAnsi="Times New Roman" w:cs="Times New Roman"/>
              </w:rPr>
            </w:pPr>
            <w:r w:rsidRPr="009E3B5F">
              <w:rPr>
                <w:rFonts w:ascii="Times New Roman" w:hAnsi="Times New Roman" w:cs="Times New Roman"/>
              </w:rPr>
              <w:t>AP Physics 2</w:t>
            </w:r>
          </w:p>
        </w:tc>
        <w:tc>
          <w:tcPr>
            <w:tcW w:w="1534" w:type="dxa"/>
          </w:tcPr>
          <w:p w:rsidR="00F96857" w:rsidRPr="009E3B5F" w:rsidRDefault="00F96857" w:rsidP="00F96857">
            <w:pPr>
              <w:rPr>
                <w:rFonts w:ascii="Times New Roman" w:hAnsi="Times New Roman" w:cs="Times New Roman"/>
              </w:rPr>
            </w:pPr>
            <w:r w:rsidRPr="009E3B5F">
              <w:rPr>
                <w:rFonts w:ascii="Times New Roman" w:hAnsi="Times New Roman" w:cs="Times New Roman"/>
              </w:rPr>
              <w:t>AP Chemistry</w:t>
            </w:r>
          </w:p>
          <w:p w:rsidR="00F96857" w:rsidRPr="009E3B5F" w:rsidRDefault="00F96857" w:rsidP="00F96857">
            <w:pPr>
              <w:pStyle w:val="ListParagraph"/>
              <w:ind w:left="0"/>
              <w:rPr>
                <w:rFonts w:ascii="Times New Roman" w:hAnsi="Times New Roman" w:cs="Times New Roman"/>
              </w:rPr>
            </w:pPr>
            <w:r w:rsidRPr="009E3B5F">
              <w:rPr>
                <w:rFonts w:ascii="Times New Roman" w:hAnsi="Times New Roman" w:cs="Times New Roman"/>
              </w:rPr>
              <w:t>(2</w:t>
            </w:r>
            <w:r w:rsidRPr="009E3B5F">
              <w:rPr>
                <w:rFonts w:ascii="Times New Roman" w:hAnsi="Times New Roman" w:cs="Times New Roman"/>
                <w:vertAlign w:val="superscript"/>
              </w:rPr>
              <w:t>nd</w:t>
            </w:r>
            <w:r w:rsidRPr="009E3B5F">
              <w:rPr>
                <w:rFonts w:ascii="Times New Roman" w:hAnsi="Times New Roman" w:cs="Times New Roman"/>
              </w:rPr>
              <w:t xml:space="preserve">  half)</w:t>
            </w:r>
          </w:p>
        </w:tc>
        <w:tc>
          <w:tcPr>
            <w:tcW w:w="1983" w:type="dxa"/>
          </w:tcPr>
          <w:p w:rsidR="00F96857" w:rsidRDefault="00F96857" w:rsidP="00F96857">
            <w:pPr>
              <w:pStyle w:val="ListParagraph"/>
              <w:ind w:left="0"/>
              <w:rPr>
                <w:rFonts w:ascii="Times New Roman" w:hAnsi="Times New Roman" w:cs="Times New Roman"/>
              </w:rPr>
            </w:pPr>
            <w:r w:rsidRPr="009E3B5F">
              <w:rPr>
                <w:rFonts w:ascii="Times New Roman" w:hAnsi="Times New Roman" w:cs="Times New Roman"/>
              </w:rPr>
              <w:t>AP Calculus BC</w:t>
            </w:r>
            <w:r w:rsidR="000017F3">
              <w:rPr>
                <w:rFonts w:ascii="Times New Roman" w:hAnsi="Times New Roman" w:cs="Times New Roman"/>
              </w:rPr>
              <w:t xml:space="preserve">  </w:t>
            </w:r>
          </w:p>
          <w:p w:rsidR="000017F3" w:rsidRPr="009E3B5F" w:rsidRDefault="000017F3" w:rsidP="00F96857">
            <w:pPr>
              <w:pStyle w:val="ListParagraph"/>
              <w:ind w:left="0"/>
              <w:rPr>
                <w:rFonts w:ascii="Times New Roman" w:hAnsi="Times New Roman" w:cs="Times New Roman"/>
              </w:rPr>
            </w:pPr>
            <w:r>
              <w:rPr>
                <w:rFonts w:ascii="Times New Roman" w:hAnsi="Times New Roman" w:cs="Times New Roman"/>
              </w:rPr>
              <w:t xml:space="preserve"> </w:t>
            </w:r>
          </w:p>
        </w:tc>
        <w:tc>
          <w:tcPr>
            <w:tcW w:w="1080" w:type="dxa"/>
          </w:tcPr>
          <w:p w:rsidR="00F96857" w:rsidRPr="009E3B5F" w:rsidRDefault="009A1E11" w:rsidP="00F96857">
            <w:pPr>
              <w:pStyle w:val="ListParagraph"/>
              <w:ind w:left="0"/>
              <w:rPr>
                <w:rFonts w:ascii="Times New Roman" w:hAnsi="Times New Roman" w:cs="Times New Roman"/>
              </w:rPr>
            </w:pPr>
            <w:r w:rsidRPr="009E3B5F">
              <w:rPr>
                <w:rFonts w:ascii="Times New Roman" w:hAnsi="Times New Roman" w:cs="Times New Roman"/>
              </w:rPr>
              <w:t>SAT 1 &amp;</w:t>
            </w:r>
          </w:p>
          <w:p w:rsidR="009A1E11" w:rsidRPr="009E3B5F" w:rsidRDefault="009A1E11" w:rsidP="00F96857">
            <w:pPr>
              <w:pStyle w:val="ListParagraph"/>
              <w:ind w:left="0"/>
              <w:rPr>
                <w:rFonts w:ascii="Times New Roman" w:hAnsi="Times New Roman" w:cs="Times New Roman"/>
              </w:rPr>
            </w:pPr>
            <w:r w:rsidRPr="009E3B5F">
              <w:rPr>
                <w:rFonts w:ascii="Times New Roman" w:hAnsi="Times New Roman" w:cs="Times New Roman"/>
              </w:rPr>
              <w:t>SAT II</w:t>
            </w:r>
          </w:p>
        </w:tc>
        <w:tc>
          <w:tcPr>
            <w:tcW w:w="1278" w:type="dxa"/>
          </w:tcPr>
          <w:p w:rsidR="00F96857" w:rsidRPr="009E3B5F" w:rsidRDefault="00310072" w:rsidP="00F96857">
            <w:pPr>
              <w:pStyle w:val="ListParagraph"/>
              <w:ind w:left="0"/>
              <w:rPr>
                <w:rFonts w:ascii="Times New Roman" w:hAnsi="Times New Roman" w:cs="Times New Roman"/>
              </w:rPr>
            </w:pPr>
            <w:r>
              <w:rPr>
                <w:rFonts w:ascii="Times New Roman" w:hAnsi="Times New Roman" w:cs="Times New Roman"/>
              </w:rPr>
              <w:t>ACT</w:t>
            </w:r>
          </w:p>
        </w:tc>
      </w:tr>
    </w:tbl>
    <w:p w:rsidR="00F96857" w:rsidRPr="009E3B5F" w:rsidRDefault="00F96857" w:rsidP="00F96857">
      <w:pPr>
        <w:pStyle w:val="ListParagraph"/>
        <w:rPr>
          <w:rFonts w:ascii="Times New Roman" w:hAnsi="Times New Roman" w:cs="Times New Roman"/>
        </w:rPr>
      </w:pPr>
    </w:p>
    <w:p w:rsidR="00F96857" w:rsidRPr="009E3B5F" w:rsidRDefault="00F96857" w:rsidP="00F96857">
      <w:pPr>
        <w:pStyle w:val="ListParagraph"/>
        <w:rPr>
          <w:rFonts w:ascii="Times New Roman" w:hAnsi="Times New Roman" w:cs="Times New Roman"/>
        </w:rPr>
      </w:pPr>
    </w:p>
    <w:p w:rsidR="00F96857" w:rsidRPr="009E3B5F" w:rsidRDefault="009A1E11" w:rsidP="009A1E11">
      <w:pPr>
        <w:pStyle w:val="ListParagraph"/>
        <w:numPr>
          <w:ilvl w:val="0"/>
          <w:numId w:val="4"/>
        </w:numPr>
        <w:rPr>
          <w:rFonts w:ascii="Times New Roman" w:hAnsi="Times New Roman" w:cs="Times New Roman"/>
        </w:rPr>
      </w:pPr>
      <w:r w:rsidRPr="009E3B5F">
        <w:rPr>
          <w:rFonts w:ascii="Times New Roman" w:hAnsi="Times New Roman" w:cs="Times New Roman"/>
        </w:rPr>
        <w:t>The Pre-Engineering Package (PEP)</w:t>
      </w:r>
    </w:p>
    <w:p w:rsidR="009A1E11" w:rsidRPr="009E3B5F" w:rsidRDefault="009A1E11" w:rsidP="009A1E11">
      <w:pPr>
        <w:pStyle w:val="ListParagraph"/>
        <w:rPr>
          <w:rFonts w:ascii="Times New Roman" w:hAnsi="Times New Roman" w:cs="Times New Roman"/>
        </w:rPr>
      </w:pPr>
      <w:r w:rsidRPr="009E3B5F">
        <w:rPr>
          <w:rFonts w:ascii="Times New Roman" w:hAnsi="Times New Roman" w:cs="Times New Roman"/>
        </w:rPr>
        <w:t>PEP1</w:t>
      </w:r>
    </w:p>
    <w:tbl>
      <w:tblPr>
        <w:tblStyle w:val="TableGrid"/>
        <w:tblW w:w="0" w:type="auto"/>
        <w:tblInd w:w="720" w:type="dxa"/>
        <w:tblLook w:val="04A0"/>
      </w:tblPr>
      <w:tblGrid>
        <w:gridCol w:w="1467"/>
        <w:gridCol w:w="1514"/>
        <w:gridCol w:w="1534"/>
        <w:gridCol w:w="1803"/>
        <w:gridCol w:w="1123"/>
        <w:gridCol w:w="1415"/>
      </w:tblGrid>
      <w:tr w:rsidR="00870989" w:rsidRPr="009E3B5F" w:rsidTr="00535432">
        <w:tc>
          <w:tcPr>
            <w:tcW w:w="1467" w:type="dxa"/>
          </w:tcPr>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Year 1</w:t>
            </w:r>
          </w:p>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(Sophomore)</w:t>
            </w:r>
          </w:p>
        </w:tc>
        <w:tc>
          <w:tcPr>
            <w:tcW w:w="1514" w:type="dxa"/>
          </w:tcPr>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AP Physics1</w:t>
            </w:r>
          </w:p>
        </w:tc>
        <w:tc>
          <w:tcPr>
            <w:tcW w:w="1534" w:type="dxa"/>
          </w:tcPr>
          <w:p w:rsidR="00870989" w:rsidRPr="009E3B5F" w:rsidRDefault="00870989" w:rsidP="00535432">
            <w:pPr>
              <w:rPr>
                <w:rFonts w:ascii="Times New Roman" w:hAnsi="Times New Roman" w:cs="Times New Roman"/>
              </w:rPr>
            </w:pPr>
            <w:r w:rsidRPr="009E3B5F">
              <w:rPr>
                <w:rFonts w:ascii="Times New Roman" w:hAnsi="Times New Roman" w:cs="Times New Roman"/>
              </w:rPr>
              <w:t>AP Chemistry</w:t>
            </w:r>
          </w:p>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(1</w:t>
            </w:r>
            <w:r w:rsidRPr="009E3B5F">
              <w:rPr>
                <w:rFonts w:ascii="Times New Roman" w:hAnsi="Times New Roman" w:cs="Times New Roman"/>
                <w:vertAlign w:val="superscript"/>
              </w:rPr>
              <w:t>st</w:t>
            </w:r>
            <w:r w:rsidRPr="009E3B5F">
              <w:rPr>
                <w:rFonts w:ascii="Times New Roman" w:hAnsi="Times New Roman" w:cs="Times New Roman"/>
              </w:rPr>
              <w:t xml:space="preserve">  half)</w:t>
            </w:r>
          </w:p>
        </w:tc>
        <w:tc>
          <w:tcPr>
            <w:tcW w:w="1803" w:type="dxa"/>
          </w:tcPr>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AP Calculus AB</w:t>
            </w:r>
          </w:p>
        </w:tc>
        <w:tc>
          <w:tcPr>
            <w:tcW w:w="1123" w:type="dxa"/>
          </w:tcPr>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SAT I</w:t>
            </w:r>
          </w:p>
        </w:tc>
        <w:tc>
          <w:tcPr>
            <w:tcW w:w="1415" w:type="dxa"/>
          </w:tcPr>
          <w:p w:rsidR="00870989" w:rsidRPr="009E3B5F" w:rsidRDefault="00870989" w:rsidP="00535432">
            <w:pPr>
              <w:pStyle w:val="ListParagraph"/>
              <w:ind w:left="0"/>
              <w:rPr>
                <w:rFonts w:ascii="Times New Roman" w:hAnsi="Times New Roman" w:cs="Times New Roman"/>
              </w:rPr>
            </w:pPr>
          </w:p>
        </w:tc>
      </w:tr>
      <w:tr w:rsidR="00870989" w:rsidRPr="009E3B5F" w:rsidTr="00535432">
        <w:tc>
          <w:tcPr>
            <w:tcW w:w="1467" w:type="dxa"/>
          </w:tcPr>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Year 2</w:t>
            </w:r>
          </w:p>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(Junior)</w:t>
            </w:r>
          </w:p>
        </w:tc>
        <w:tc>
          <w:tcPr>
            <w:tcW w:w="1514" w:type="dxa"/>
          </w:tcPr>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AP Physics 2</w:t>
            </w:r>
          </w:p>
        </w:tc>
        <w:tc>
          <w:tcPr>
            <w:tcW w:w="1534" w:type="dxa"/>
          </w:tcPr>
          <w:p w:rsidR="00870989" w:rsidRPr="009E3B5F" w:rsidRDefault="00870989" w:rsidP="00535432">
            <w:pPr>
              <w:rPr>
                <w:rFonts w:ascii="Times New Roman" w:hAnsi="Times New Roman" w:cs="Times New Roman"/>
              </w:rPr>
            </w:pPr>
            <w:r w:rsidRPr="009E3B5F">
              <w:rPr>
                <w:rFonts w:ascii="Times New Roman" w:hAnsi="Times New Roman" w:cs="Times New Roman"/>
              </w:rPr>
              <w:t>AP Chemistry</w:t>
            </w:r>
          </w:p>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(2</w:t>
            </w:r>
            <w:r w:rsidRPr="009E3B5F">
              <w:rPr>
                <w:rFonts w:ascii="Times New Roman" w:hAnsi="Times New Roman" w:cs="Times New Roman"/>
                <w:vertAlign w:val="superscript"/>
              </w:rPr>
              <w:t>nd</w:t>
            </w:r>
            <w:r w:rsidRPr="009E3B5F">
              <w:rPr>
                <w:rFonts w:ascii="Times New Roman" w:hAnsi="Times New Roman" w:cs="Times New Roman"/>
              </w:rPr>
              <w:t xml:space="preserve">  half)</w:t>
            </w:r>
          </w:p>
        </w:tc>
        <w:tc>
          <w:tcPr>
            <w:tcW w:w="1803" w:type="dxa"/>
          </w:tcPr>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AP Calculus BC</w:t>
            </w:r>
          </w:p>
        </w:tc>
        <w:tc>
          <w:tcPr>
            <w:tcW w:w="1123" w:type="dxa"/>
          </w:tcPr>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SAT 1 &amp;</w:t>
            </w:r>
          </w:p>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SAT II</w:t>
            </w:r>
          </w:p>
        </w:tc>
        <w:tc>
          <w:tcPr>
            <w:tcW w:w="1415" w:type="dxa"/>
          </w:tcPr>
          <w:p w:rsidR="00870989" w:rsidRPr="009E3B5F" w:rsidRDefault="00310072" w:rsidP="00535432">
            <w:pPr>
              <w:pStyle w:val="ListParagraph"/>
              <w:ind w:left="0"/>
              <w:rPr>
                <w:rFonts w:ascii="Times New Roman" w:hAnsi="Times New Roman" w:cs="Times New Roman"/>
              </w:rPr>
            </w:pPr>
            <w:r>
              <w:rPr>
                <w:rFonts w:ascii="Times New Roman" w:hAnsi="Times New Roman" w:cs="Times New Roman"/>
              </w:rPr>
              <w:t>ACT</w:t>
            </w:r>
          </w:p>
        </w:tc>
      </w:tr>
      <w:tr w:rsidR="009A1E11" w:rsidRPr="009E3B5F" w:rsidTr="00535432">
        <w:tc>
          <w:tcPr>
            <w:tcW w:w="1467" w:type="dxa"/>
          </w:tcPr>
          <w:p w:rsidR="009A1E11" w:rsidRPr="009E3B5F" w:rsidRDefault="009A1E11" w:rsidP="00535432">
            <w:pPr>
              <w:pStyle w:val="ListParagraph"/>
              <w:ind w:left="0"/>
              <w:rPr>
                <w:rFonts w:ascii="Times New Roman" w:hAnsi="Times New Roman" w:cs="Times New Roman"/>
              </w:rPr>
            </w:pPr>
            <w:r w:rsidRPr="009E3B5F">
              <w:rPr>
                <w:rFonts w:ascii="Times New Roman" w:hAnsi="Times New Roman" w:cs="Times New Roman"/>
              </w:rPr>
              <w:t>Year 3</w:t>
            </w:r>
          </w:p>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(Junior)</w:t>
            </w:r>
          </w:p>
        </w:tc>
        <w:tc>
          <w:tcPr>
            <w:tcW w:w="1514" w:type="dxa"/>
          </w:tcPr>
          <w:p w:rsidR="009A1E11" w:rsidRPr="009E3B5F" w:rsidRDefault="009A1E11" w:rsidP="009A1E11">
            <w:pPr>
              <w:rPr>
                <w:rFonts w:ascii="Times New Roman" w:hAnsi="Times New Roman" w:cs="Times New Roman"/>
              </w:rPr>
            </w:pPr>
            <w:r w:rsidRPr="009E3B5F">
              <w:rPr>
                <w:rFonts w:ascii="Times New Roman" w:hAnsi="Times New Roman" w:cs="Times New Roman"/>
              </w:rPr>
              <w:t>AP Physics C</w:t>
            </w:r>
          </w:p>
          <w:p w:rsidR="009A1E11" w:rsidRPr="009E3B5F" w:rsidRDefault="009A1E11" w:rsidP="009A1E11">
            <w:pPr>
              <w:pStyle w:val="ListParagraph"/>
              <w:ind w:left="0"/>
              <w:rPr>
                <w:rFonts w:ascii="Times New Roman" w:hAnsi="Times New Roman" w:cs="Times New Roman"/>
              </w:rPr>
            </w:pPr>
            <w:r w:rsidRPr="009E3B5F">
              <w:rPr>
                <w:rFonts w:ascii="Times New Roman" w:hAnsi="Times New Roman" w:cs="Times New Roman"/>
              </w:rPr>
              <w:t>(Mechanics)</w:t>
            </w:r>
          </w:p>
        </w:tc>
        <w:tc>
          <w:tcPr>
            <w:tcW w:w="1534" w:type="dxa"/>
          </w:tcPr>
          <w:p w:rsidR="009A1E11" w:rsidRPr="009E3B5F" w:rsidRDefault="009A1E11" w:rsidP="009A1E11">
            <w:pPr>
              <w:rPr>
                <w:rFonts w:ascii="Times New Roman" w:hAnsi="Times New Roman" w:cs="Times New Roman"/>
              </w:rPr>
            </w:pPr>
            <w:r w:rsidRPr="009E3B5F">
              <w:rPr>
                <w:rFonts w:ascii="Times New Roman" w:hAnsi="Times New Roman" w:cs="Times New Roman"/>
              </w:rPr>
              <w:t>AP Physics C</w:t>
            </w:r>
          </w:p>
          <w:p w:rsidR="009A1E11" w:rsidRPr="009E3B5F" w:rsidRDefault="009A1E11" w:rsidP="009A1E11">
            <w:pPr>
              <w:rPr>
                <w:rFonts w:ascii="Times New Roman" w:hAnsi="Times New Roman" w:cs="Times New Roman"/>
              </w:rPr>
            </w:pPr>
            <w:r w:rsidRPr="009E3B5F">
              <w:rPr>
                <w:rFonts w:ascii="Times New Roman" w:hAnsi="Times New Roman" w:cs="Times New Roman"/>
              </w:rPr>
              <w:t>(Elec. &amp; Mag.)</w:t>
            </w:r>
          </w:p>
        </w:tc>
        <w:tc>
          <w:tcPr>
            <w:tcW w:w="1803" w:type="dxa"/>
          </w:tcPr>
          <w:p w:rsidR="009A1E11" w:rsidRPr="009E3B5F" w:rsidRDefault="009A1E11" w:rsidP="00535432">
            <w:pPr>
              <w:pStyle w:val="ListParagraph"/>
              <w:ind w:left="0"/>
              <w:rPr>
                <w:rFonts w:ascii="Times New Roman" w:hAnsi="Times New Roman" w:cs="Times New Roman"/>
              </w:rPr>
            </w:pPr>
          </w:p>
        </w:tc>
        <w:tc>
          <w:tcPr>
            <w:tcW w:w="1123" w:type="dxa"/>
          </w:tcPr>
          <w:p w:rsidR="009A1E11" w:rsidRPr="009E3B5F" w:rsidRDefault="009A1E11" w:rsidP="00535432">
            <w:pPr>
              <w:pStyle w:val="ListParagraph"/>
              <w:ind w:left="0"/>
              <w:rPr>
                <w:rFonts w:ascii="Times New Roman" w:hAnsi="Times New Roman" w:cs="Times New Roman"/>
              </w:rPr>
            </w:pPr>
          </w:p>
        </w:tc>
        <w:tc>
          <w:tcPr>
            <w:tcW w:w="1415" w:type="dxa"/>
          </w:tcPr>
          <w:p w:rsidR="009A1E11" w:rsidRPr="009E3B5F" w:rsidRDefault="009A1E11" w:rsidP="00535432">
            <w:pPr>
              <w:pStyle w:val="ListParagraph"/>
              <w:ind w:left="0"/>
              <w:rPr>
                <w:rFonts w:ascii="Times New Roman" w:hAnsi="Times New Roman" w:cs="Times New Roman"/>
              </w:rPr>
            </w:pPr>
          </w:p>
        </w:tc>
      </w:tr>
    </w:tbl>
    <w:p w:rsidR="009A1E11" w:rsidRPr="009E3B5F" w:rsidRDefault="009A1E11" w:rsidP="009A1E11">
      <w:pPr>
        <w:pStyle w:val="ListParagraph"/>
        <w:rPr>
          <w:rFonts w:ascii="Times New Roman" w:hAnsi="Times New Roman" w:cs="Times New Roman"/>
        </w:rPr>
      </w:pPr>
    </w:p>
    <w:p w:rsidR="004B7B9E" w:rsidRPr="009E3B5F" w:rsidRDefault="009A1E11" w:rsidP="00870989">
      <w:pPr>
        <w:spacing w:after="0" w:line="240" w:lineRule="auto"/>
        <w:rPr>
          <w:rFonts w:ascii="Times New Roman" w:hAnsi="Times New Roman" w:cs="Times New Roman"/>
        </w:rPr>
      </w:pPr>
      <w:r w:rsidRPr="009E3B5F">
        <w:rPr>
          <w:rFonts w:ascii="Times New Roman" w:hAnsi="Times New Roman" w:cs="Times New Roman"/>
        </w:rPr>
        <w:t xml:space="preserve">             PEP2</w:t>
      </w:r>
    </w:p>
    <w:tbl>
      <w:tblPr>
        <w:tblStyle w:val="TableGrid"/>
        <w:tblW w:w="0" w:type="auto"/>
        <w:tblInd w:w="720" w:type="dxa"/>
        <w:tblLook w:val="04A0"/>
      </w:tblPr>
      <w:tblGrid>
        <w:gridCol w:w="1368"/>
        <w:gridCol w:w="1530"/>
        <w:gridCol w:w="1530"/>
        <w:gridCol w:w="1710"/>
        <w:gridCol w:w="1620"/>
        <w:gridCol w:w="1098"/>
      </w:tblGrid>
      <w:tr w:rsidR="009A1E11" w:rsidRPr="009E3B5F" w:rsidTr="00310072">
        <w:tc>
          <w:tcPr>
            <w:tcW w:w="1368" w:type="dxa"/>
          </w:tcPr>
          <w:p w:rsidR="009A1E11" w:rsidRPr="009E3B5F" w:rsidRDefault="009A1E11" w:rsidP="00535432">
            <w:pPr>
              <w:pStyle w:val="ListParagraph"/>
              <w:ind w:left="0"/>
              <w:rPr>
                <w:rFonts w:ascii="Times New Roman" w:hAnsi="Times New Roman" w:cs="Times New Roman"/>
              </w:rPr>
            </w:pPr>
            <w:r w:rsidRPr="009E3B5F">
              <w:rPr>
                <w:rFonts w:ascii="Times New Roman" w:hAnsi="Times New Roman" w:cs="Times New Roman"/>
              </w:rPr>
              <w:t>Year 1</w:t>
            </w:r>
          </w:p>
          <w:p w:rsidR="00870989" w:rsidRPr="009E3B5F" w:rsidRDefault="00870989" w:rsidP="00535432">
            <w:pPr>
              <w:pStyle w:val="ListParagraph"/>
              <w:ind w:left="0"/>
              <w:rPr>
                <w:rFonts w:ascii="Times New Roman" w:hAnsi="Times New Roman" w:cs="Times New Roman"/>
              </w:rPr>
            </w:pPr>
          </w:p>
        </w:tc>
        <w:tc>
          <w:tcPr>
            <w:tcW w:w="1530" w:type="dxa"/>
          </w:tcPr>
          <w:p w:rsidR="009A1E11" w:rsidRPr="009E3B5F" w:rsidRDefault="009A1E11" w:rsidP="00535432">
            <w:pPr>
              <w:pStyle w:val="ListParagraph"/>
              <w:ind w:left="0"/>
              <w:rPr>
                <w:rFonts w:ascii="Times New Roman" w:hAnsi="Times New Roman" w:cs="Times New Roman"/>
              </w:rPr>
            </w:pPr>
            <w:r w:rsidRPr="009E3B5F">
              <w:rPr>
                <w:rFonts w:ascii="Times New Roman" w:hAnsi="Times New Roman" w:cs="Times New Roman"/>
              </w:rPr>
              <w:t>AP Physics1</w:t>
            </w:r>
          </w:p>
        </w:tc>
        <w:tc>
          <w:tcPr>
            <w:tcW w:w="1530" w:type="dxa"/>
          </w:tcPr>
          <w:p w:rsidR="009A1E11" w:rsidRPr="009E3B5F" w:rsidRDefault="009A1E11" w:rsidP="00535432">
            <w:pPr>
              <w:rPr>
                <w:rFonts w:ascii="Times New Roman" w:hAnsi="Times New Roman" w:cs="Times New Roman"/>
              </w:rPr>
            </w:pPr>
            <w:r w:rsidRPr="009E3B5F">
              <w:rPr>
                <w:rFonts w:ascii="Times New Roman" w:hAnsi="Times New Roman" w:cs="Times New Roman"/>
              </w:rPr>
              <w:t>AP Chemistry</w:t>
            </w:r>
          </w:p>
          <w:p w:rsidR="009A1E11" w:rsidRPr="009E3B5F" w:rsidRDefault="009A1E11" w:rsidP="00535432">
            <w:pPr>
              <w:pStyle w:val="ListParagraph"/>
              <w:ind w:left="0"/>
              <w:rPr>
                <w:rFonts w:ascii="Times New Roman" w:hAnsi="Times New Roman" w:cs="Times New Roman"/>
              </w:rPr>
            </w:pPr>
            <w:r w:rsidRPr="009E3B5F">
              <w:rPr>
                <w:rFonts w:ascii="Times New Roman" w:hAnsi="Times New Roman" w:cs="Times New Roman"/>
              </w:rPr>
              <w:t>(1</w:t>
            </w:r>
            <w:r w:rsidRPr="009E3B5F">
              <w:rPr>
                <w:rFonts w:ascii="Times New Roman" w:hAnsi="Times New Roman" w:cs="Times New Roman"/>
                <w:vertAlign w:val="superscript"/>
              </w:rPr>
              <w:t>st</w:t>
            </w:r>
            <w:r w:rsidRPr="009E3B5F">
              <w:rPr>
                <w:rFonts w:ascii="Times New Roman" w:hAnsi="Times New Roman" w:cs="Times New Roman"/>
              </w:rPr>
              <w:t xml:space="preserve">  half)</w:t>
            </w:r>
          </w:p>
        </w:tc>
        <w:tc>
          <w:tcPr>
            <w:tcW w:w="1710" w:type="dxa"/>
          </w:tcPr>
          <w:p w:rsidR="009A1E11" w:rsidRPr="009E3B5F" w:rsidRDefault="009A1E11" w:rsidP="00535432">
            <w:pPr>
              <w:pStyle w:val="ListParagraph"/>
              <w:ind w:left="0"/>
              <w:rPr>
                <w:rFonts w:ascii="Times New Roman" w:hAnsi="Times New Roman" w:cs="Times New Roman"/>
              </w:rPr>
            </w:pPr>
            <w:r w:rsidRPr="009E3B5F">
              <w:rPr>
                <w:rFonts w:ascii="Times New Roman" w:hAnsi="Times New Roman" w:cs="Times New Roman"/>
              </w:rPr>
              <w:t>AP Calculus AB</w:t>
            </w:r>
          </w:p>
        </w:tc>
        <w:tc>
          <w:tcPr>
            <w:tcW w:w="1620" w:type="dxa"/>
          </w:tcPr>
          <w:p w:rsidR="009A1E11" w:rsidRPr="009E3B5F" w:rsidRDefault="009A1E11" w:rsidP="00535432">
            <w:pPr>
              <w:pStyle w:val="ListParagraph"/>
              <w:ind w:left="0"/>
              <w:rPr>
                <w:rFonts w:ascii="Times New Roman" w:hAnsi="Times New Roman" w:cs="Times New Roman"/>
              </w:rPr>
            </w:pPr>
            <w:r w:rsidRPr="009E3B5F">
              <w:rPr>
                <w:rFonts w:ascii="Times New Roman" w:hAnsi="Times New Roman" w:cs="Times New Roman"/>
              </w:rPr>
              <w:t>SAT I</w:t>
            </w:r>
          </w:p>
        </w:tc>
        <w:tc>
          <w:tcPr>
            <w:tcW w:w="1098" w:type="dxa"/>
          </w:tcPr>
          <w:p w:rsidR="009A1E11" w:rsidRPr="009E3B5F" w:rsidRDefault="009A1E11" w:rsidP="00535432">
            <w:pPr>
              <w:pStyle w:val="ListParagraph"/>
              <w:ind w:left="0"/>
              <w:rPr>
                <w:rFonts w:ascii="Times New Roman" w:hAnsi="Times New Roman" w:cs="Times New Roman"/>
              </w:rPr>
            </w:pPr>
          </w:p>
        </w:tc>
      </w:tr>
      <w:tr w:rsidR="009A1E11" w:rsidRPr="009E3B5F" w:rsidTr="00310072">
        <w:tc>
          <w:tcPr>
            <w:tcW w:w="1368" w:type="dxa"/>
          </w:tcPr>
          <w:p w:rsidR="009A1E11" w:rsidRPr="009E3B5F" w:rsidRDefault="009A1E11" w:rsidP="009A1E11">
            <w:pPr>
              <w:pStyle w:val="ListParagraph"/>
              <w:ind w:left="0"/>
              <w:rPr>
                <w:rFonts w:ascii="Times New Roman" w:hAnsi="Times New Roman" w:cs="Times New Roman"/>
              </w:rPr>
            </w:pPr>
            <w:r w:rsidRPr="009E3B5F">
              <w:rPr>
                <w:rFonts w:ascii="Times New Roman" w:hAnsi="Times New Roman" w:cs="Times New Roman"/>
              </w:rPr>
              <w:t>Year 2</w:t>
            </w:r>
          </w:p>
        </w:tc>
        <w:tc>
          <w:tcPr>
            <w:tcW w:w="1530" w:type="dxa"/>
          </w:tcPr>
          <w:p w:rsidR="009A1E11" w:rsidRPr="009E3B5F" w:rsidRDefault="009A1E11" w:rsidP="009A1E11">
            <w:pPr>
              <w:rPr>
                <w:rFonts w:ascii="Times New Roman" w:hAnsi="Times New Roman" w:cs="Times New Roman"/>
              </w:rPr>
            </w:pPr>
            <w:r w:rsidRPr="009E3B5F">
              <w:rPr>
                <w:rFonts w:ascii="Times New Roman" w:hAnsi="Times New Roman" w:cs="Times New Roman"/>
              </w:rPr>
              <w:t xml:space="preserve"> AP Physics C</w:t>
            </w:r>
          </w:p>
          <w:p w:rsidR="009A1E11" w:rsidRPr="009E3B5F" w:rsidRDefault="009A1E11" w:rsidP="009A1E11">
            <w:pPr>
              <w:pStyle w:val="ListParagraph"/>
              <w:ind w:left="0"/>
              <w:rPr>
                <w:rFonts w:ascii="Times New Roman" w:hAnsi="Times New Roman" w:cs="Times New Roman"/>
              </w:rPr>
            </w:pPr>
            <w:r w:rsidRPr="009E3B5F">
              <w:rPr>
                <w:rFonts w:ascii="Times New Roman" w:hAnsi="Times New Roman" w:cs="Times New Roman"/>
              </w:rPr>
              <w:t>(Mechanics)</w:t>
            </w:r>
          </w:p>
        </w:tc>
        <w:tc>
          <w:tcPr>
            <w:tcW w:w="1530" w:type="dxa"/>
          </w:tcPr>
          <w:p w:rsidR="009A1E11" w:rsidRPr="009E3B5F" w:rsidRDefault="009A1E11" w:rsidP="00535432">
            <w:pPr>
              <w:rPr>
                <w:rFonts w:ascii="Times New Roman" w:hAnsi="Times New Roman" w:cs="Times New Roman"/>
              </w:rPr>
            </w:pPr>
            <w:r w:rsidRPr="009E3B5F">
              <w:rPr>
                <w:rFonts w:ascii="Times New Roman" w:hAnsi="Times New Roman" w:cs="Times New Roman"/>
              </w:rPr>
              <w:t>AP Chemistry</w:t>
            </w:r>
          </w:p>
          <w:p w:rsidR="009A1E11" w:rsidRPr="009E3B5F" w:rsidRDefault="009A1E11" w:rsidP="00535432">
            <w:pPr>
              <w:pStyle w:val="ListParagraph"/>
              <w:ind w:left="0"/>
              <w:rPr>
                <w:rFonts w:ascii="Times New Roman" w:hAnsi="Times New Roman" w:cs="Times New Roman"/>
              </w:rPr>
            </w:pPr>
            <w:r w:rsidRPr="009E3B5F">
              <w:rPr>
                <w:rFonts w:ascii="Times New Roman" w:hAnsi="Times New Roman" w:cs="Times New Roman"/>
              </w:rPr>
              <w:t>(2</w:t>
            </w:r>
            <w:r w:rsidRPr="009E3B5F">
              <w:rPr>
                <w:rFonts w:ascii="Times New Roman" w:hAnsi="Times New Roman" w:cs="Times New Roman"/>
                <w:vertAlign w:val="superscript"/>
              </w:rPr>
              <w:t>nd</w:t>
            </w:r>
            <w:r w:rsidRPr="009E3B5F">
              <w:rPr>
                <w:rFonts w:ascii="Times New Roman" w:hAnsi="Times New Roman" w:cs="Times New Roman"/>
              </w:rPr>
              <w:t xml:space="preserve">  half)</w:t>
            </w:r>
          </w:p>
        </w:tc>
        <w:tc>
          <w:tcPr>
            <w:tcW w:w="1710" w:type="dxa"/>
          </w:tcPr>
          <w:p w:rsidR="009A1E11" w:rsidRPr="009E3B5F" w:rsidRDefault="009A1E11" w:rsidP="00535432">
            <w:pPr>
              <w:pStyle w:val="ListParagraph"/>
              <w:ind w:left="0"/>
              <w:rPr>
                <w:rFonts w:ascii="Times New Roman" w:hAnsi="Times New Roman" w:cs="Times New Roman"/>
              </w:rPr>
            </w:pPr>
            <w:r w:rsidRPr="009E3B5F">
              <w:rPr>
                <w:rFonts w:ascii="Times New Roman" w:hAnsi="Times New Roman" w:cs="Times New Roman"/>
              </w:rPr>
              <w:t>AP Calculus BC</w:t>
            </w:r>
          </w:p>
        </w:tc>
        <w:tc>
          <w:tcPr>
            <w:tcW w:w="1620" w:type="dxa"/>
          </w:tcPr>
          <w:p w:rsidR="009A1E11" w:rsidRPr="009E3B5F" w:rsidRDefault="009A1E11" w:rsidP="009A1E11">
            <w:pPr>
              <w:rPr>
                <w:rFonts w:ascii="Times New Roman" w:hAnsi="Times New Roman" w:cs="Times New Roman"/>
              </w:rPr>
            </w:pPr>
            <w:r w:rsidRPr="009E3B5F">
              <w:rPr>
                <w:rFonts w:ascii="Times New Roman" w:hAnsi="Times New Roman" w:cs="Times New Roman"/>
              </w:rPr>
              <w:t>AP Physics C</w:t>
            </w:r>
          </w:p>
          <w:p w:rsidR="009A1E11" w:rsidRPr="009E3B5F" w:rsidRDefault="009A1E11" w:rsidP="009A1E11">
            <w:pPr>
              <w:pStyle w:val="ListParagraph"/>
              <w:ind w:left="0"/>
              <w:rPr>
                <w:rFonts w:ascii="Times New Roman" w:hAnsi="Times New Roman" w:cs="Times New Roman"/>
              </w:rPr>
            </w:pPr>
            <w:r w:rsidRPr="009E3B5F">
              <w:rPr>
                <w:rFonts w:ascii="Times New Roman" w:hAnsi="Times New Roman" w:cs="Times New Roman"/>
              </w:rPr>
              <w:t>(Elec. &amp; Mag.)</w:t>
            </w:r>
          </w:p>
        </w:tc>
        <w:tc>
          <w:tcPr>
            <w:tcW w:w="1098" w:type="dxa"/>
          </w:tcPr>
          <w:p w:rsidR="009A1E11" w:rsidRPr="009E3B5F" w:rsidRDefault="009A1E11" w:rsidP="009A1E11">
            <w:pPr>
              <w:pStyle w:val="ListParagraph"/>
              <w:ind w:left="0"/>
              <w:rPr>
                <w:rFonts w:ascii="Times New Roman" w:hAnsi="Times New Roman" w:cs="Times New Roman"/>
              </w:rPr>
            </w:pPr>
            <w:r w:rsidRPr="009E3B5F">
              <w:rPr>
                <w:rFonts w:ascii="Times New Roman" w:hAnsi="Times New Roman" w:cs="Times New Roman"/>
              </w:rPr>
              <w:t xml:space="preserve">SAT 1 </w:t>
            </w:r>
            <w:r w:rsidR="00310072" w:rsidRPr="009E3B5F">
              <w:rPr>
                <w:rFonts w:ascii="Times New Roman" w:hAnsi="Times New Roman" w:cs="Times New Roman"/>
              </w:rPr>
              <w:t xml:space="preserve"> SAT II</w:t>
            </w:r>
            <w:r w:rsidR="00310072">
              <w:rPr>
                <w:rFonts w:ascii="Times New Roman" w:hAnsi="Times New Roman" w:cs="Times New Roman"/>
              </w:rPr>
              <w:t xml:space="preserve"> </w:t>
            </w:r>
            <w:r w:rsidR="00310072" w:rsidRPr="009E3B5F">
              <w:rPr>
                <w:rFonts w:ascii="Times New Roman" w:hAnsi="Times New Roman" w:cs="Times New Roman"/>
              </w:rPr>
              <w:t>&amp;</w:t>
            </w:r>
          </w:p>
          <w:p w:rsidR="009A1E11" w:rsidRPr="009E3B5F" w:rsidRDefault="00310072" w:rsidP="009A1E11">
            <w:pPr>
              <w:pStyle w:val="ListParagraph"/>
              <w:ind w:left="0"/>
              <w:rPr>
                <w:rFonts w:ascii="Times New Roman" w:hAnsi="Times New Roman" w:cs="Times New Roman"/>
              </w:rPr>
            </w:pPr>
            <w:r>
              <w:rPr>
                <w:rFonts w:ascii="Times New Roman" w:hAnsi="Times New Roman" w:cs="Times New Roman"/>
              </w:rPr>
              <w:t>ACT</w:t>
            </w:r>
          </w:p>
        </w:tc>
      </w:tr>
    </w:tbl>
    <w:p w:rsidR="009A1E11" w:rsidRPr="009E3B5F" w:rsidRDefault="009A1E11" w:rsidP="009D7FF5">
      <w:pPr>
        <w:rPr>
          <w:rFonts w:ascii="Times New Roman" w:hAnsi="Times New Roman" w:cs="Times New Roman"/>
        </w:rPr>
      </w:pPr>
    </w:p>
    <w:p w:rsidR="009D7FF5" w:rsidRPr="009E3B5F" w:rsidRDefault="00870989" w:rsidP="00870989">
      <w:pPr>
        <w:pStyle w:val="ListParagraph"/>
        <w:numPr>
          <w:ilvl w:val="0"/>
          <w:numId w:val="4"/>
        </w:numPr>
        <w:rPr>
          <w:rFonts w:ascii="Times New Roman" w:hAnsi="Times New Roman" w:cs="Times New Roman"/>
        </w:rPr>
      </w:pPr>
      <w:r w:rsidRPr="009E3B5F">
        <w:rPr>
          <w:rFonts w:ascii="Times New Roman" w:hAnsi="Times New Roman" w:cs="Times New Roman"/>
        </w:rPr>
        <w:t>Pre-Management Package (PMP)</w:t>
      </w:r>
    </w:p>
    <w:tbl>
      <w:tblPr>
        <w:tblStyle w:val="TableGrid"/>
        <w:tblW w:w="0" w:type="auto"/>
        <w:tblInd w:w="720" w:type="dxa"/>
        <w:tblLook w:val="04A0"/>
      </w:tblPr>
      <w:tblGrid>
        <w:gridCol w:w="1467"/>
        <w:gridCol w:w="1514"/>
        <w:gridCol w:w="1534"/>
        <w:gridCol w:w="1803"/>
        <w:gridCol w:w="1123"/>
        <w:gridCol w:w="1415"/>
      </w:tblGrid>
      <w:tr w:rsidR="00870989" w:rsidRPr="009E3B5F" w:rsidTr="00535432">
        <w:tc>
          <w:tcPr>
            <w:tcW w:w="1467" w:type="dxa"/>
          </w:tcPr>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Year 1</w:t>
            </w:r>
          </w:p>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(Sophomore)</w:t>
            </w:r>
          </w:p>
        </w:tc>
        <w:tc>
          <w:tcPr>
            <w:tcW w:w="1514" w:type="dxa"/>
          </w:tcPr>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AP Physics1</w:t>
            </w:r>
          </w:p>
        </w:tc>
        <w:tc>
          <w:tcPr>
            <w:tcW w:w="1534" w:type="dxa"/>
          </w:tcPr>
          <w:p w:rsidR="00870989" w:rsidRPr="009E3B5F" w:rsidRDefault="00870989" w:rsidP="00535432">
            <w:pPr>
              <w:rPr>
                <w:rFonts w:ascii="Times New Roman" w:hAnsi="Times New Roman" w:cs="Times New Roman"/>
              </w:rPr>
            </w:pPr>
            <w:r w:rsidRPr="009E3B5F">
              <w:rPr>
                <w:rFonts w:ascii="Times New Roman" w:hAnsi="Times New Roman" w:cs="Times New Roman"/>
              </w:rPr>
              <w:t>AP Chemistry</w:t>
            </w:r>
          </w:p>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(1</w:t>
            </w:r>
            <w:r w:rsidRPr="009E3B5F">
              <w:rPr>
                <w:rFonts w:ascii="Times New Roman" w:hAnsi="Times New Roman" w:cs="Times New Roman"/>
                <w:vertAlign w:val="superscript"/>
              </w:rPr>
              <w:t>st</w:t>
            </w:r>
            <w:r w:rsidRPr="009E3B5F">
              <w:rPr>
                <w:rFonts w:ascii="Times New Roman" w:hAnsi="Times New Roman" w:cs="Times New Roman"/>
              </w:rPr>
              <w:t xml:space="preserve">  half)</w:t>
            </w:r>
          </w:p>
        </w:tc>
        <w:tc>
          <w:tcPr>
            <w:tcW w:w="1803" w:type="dxa"/>
          </w:tcPr>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AP Calculus AB</w:t>
            </w:r>
          </w:p>
        </w:tc>
        <w:tc>
          <w:tcPr>
            <w:tcW w:w="1123" w:type="dxa"/>
          </w:tcPr>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SAT I</w:t>
            </w:r>
          </w:p>
        </w:tc>
        <w:tc>
          <w:tcPr>
            <w:tcW w:w="1415" w:type="dxa"/>
          </w:tcPr>
          <w:p w:rsidR="00870989" w:rsidRPr="009E3B5F" w:rsidRDefault="00870989" w:rsidP="00535432">
            <w:pPr>
              <w:pStyle w:val="ListParagraph"/>
              <w:ind w:left="0"/>
              <w:rPr>
                <w:rFonts w:ascii="Times New Roman" w:hAnsi="Times New Roman" w:cs="Times New Roman"/>
              </w:rPr>
            </w:pPr>
          </w:p>
        </w:tc>
      </w:tr>
      <w:tr w:rsidR="00870989" w:rsidRPr="009E3B5F" w:rsidTr="00535432">
        <w:tc>
          <w:tcPr>
            <w:tcW w:w="1467" w:type="dxa"/>
          </w:tcPr>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Year 2</w:t>
            </w:r>
          </w:p>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(Junior)</w:t>
            </w:r>
          </w:p>
        </w:tc>
        <w:tc>
          <w:tcPr>
            <w:tcW w:w="1514" w:type="dxa"/>
          </w:tcPr>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AP Physics 2</w:t>
            </w:r>
          </w:p>
        </w:tc>
        <w:tc>
          <w:tcPr>
            <w:tcW w:w="1534" w:type="dxa"/>
          </w:tcPr>
          <w:p w:rsidR="00870989" w:rsidRPr="009E3B5F" w:rsidRDefault="00870989" w:rsidP="00535432">
            <w:pPr>
              <w:rPr>
                <w:rFonts w:ascii="Times New Roman" w:hAnsi="Times New Roman" w:cs="Times New Roman"/>
              </w:rPr>
            </w:pPr>
            <w:r w:rsidRPr="009E3B5F">
              <w:rPr>
                <w:rFonts w:ascii="Times New Roman" w:hAnsi="Times New Roman" w:cs="Times New Roman"/>
              </w:rPr>
              <w:t>AP Chemistry</w:t>
            </w:r>
          </w:p>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(2</w:t>
            </w:r>
            <w:r w:rsidRPr="009E3B5F">
              <w:rPr>
                <w:rFonts w:ascii="Times New Roman" w:hAnsi="Times New Roman" w:cs="Times New Roman"/>
                <w:vertAlign w:val="superscript"/>
              </w:rPr>
              <w:t>nd</w:t>
            </w:r>
            <w:r w:rsidRPr="009E3B5F">
              <w:rPr>
                <w:rFonts w:ascii="Times New Roman" w:hAnsi="Times New Roman" w:cs="Times New Roman"/>
              </w:rPr>
              <w:t xml:space="preserve">  half)</w:t>
            </w:r>
          </w:p>
        </w:tc>
        <w:tc>
          <w:tcPr>
            <w:tcW w:w="1803" w:type="dxa"/>
          </w:tcPr>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Statistics</w:t>
            </w:r>
          </w:p>
        </w:tc>
        <w:tc>
          <w:tcPr>
            <w:tcW w:w="1123" w:type="dxa"/>
          </w:tcPr>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SAT 1 &amp;</w:t>
            </w:r>
          </w:p>
          <w:p w:rsidR="00870989" w:rsidRPr="009E3B5F" w:rsidRDefault="00870989" w:rsidP="00535432">
            <w:pPr>
              <w:pStyle w:val="ListParagraph"/>
              <w:ind w:left="0"/>
              <w:rPr>
                <w:rFonts w:ascii="Times New Roman" w:hAnsi="Times New Roman" w:cs="Times New Roman"/>
              </w:rPr>
            </w:pPr>
            <w:r w:rsidRPr="009E3B5F">
              <w:rPr>
                <w:rFonts w:ascii="Times New Roman" w:hAnsi="Times New Roman" w:cs="Times New Roman"/>
              </w:rPr>
              <w:t>SAT II</w:t>
            </w:r>
          </w:p>
        </w:tc>
        <w:tc>
          <w:tcPr>
            <w:tcW w:w="1415" w:type="dxa"/>
          </w:tcPr>
          <w:p w:rsidR="00870989" w:rsidRPr="009E3B5F" w:rsidRDefault="00310072" w:rsidP="00535432">
            <w:pPr>
              <w:pStyle w:val="ListParagraph"/>
              <w:ind w:left="0"/>
              <w:rPr>
                <w:rFonts w:ascii="Times New Roman" w:hAnsi="Times New Roman" w:cs="Times New Roman"/>
              </w:rPr>
            </w:pPr>
            <w:r>
              <w:rPr>
                <w:rFonts w:ascii="Times New Roman" w:hAnsi="Times New Roman" w:cs="Times New Roman"/>
              </w:rPr>
              <w:t>ACT</w:t>
            </w:r>
          </w:p>
        </w:tc>
      </w:tr>
    </w:tbl>
    <w:p w:rsidR="00870989" w:rsidRPr="009E3B5F" w:rsidRDefault="00870989" w:rsidP="00870989">
      <w:pPr>
        <w:pStyle w:val="ListParagraph"/>
        <w:rPr>
          <w:rFonts w:ascii="Times New Roman" w:hAnsi="Times New Roman" w:cs="Times New Roman"/>
        </w:rPr>
      </w:pPr>
    </w:p>
    <w:p w:rsidR="000C7EF6" w:rsidRDefault="000C7EF6" w:rsidP="009D7FF5">
      <w:pPr>
        <w:rPr>
          <w:rFonts w:ascii="Times New Roman" w:hAnsi="Times New Roman" w:cs="Times New Roman"/>
        </w:rPr>
      </w:pPr>
      <w:r>
        <w:rPr>
          <w:rFonts w:ascii="Times New Roman" w:hAnsi="Times New Roman" w:cs="Times New Roman"/>
        </w:rPr>
        <w:t xml:space="preserve">The pre-requisites for these courses are </w:t>
      </w:r>
      <w:r w:rsidR="00B13C54">
        <w:rPr>
          <w:rFonts w:ascii="Times New Roman" w:hAnsi="Times New Roman" w:cs="Times New Roman"/>
        </w:rPr>
        <w:t xml:space="preserve">a </w:t>
      </w:r>
      <w:r>
        <w:rPr>
          <w:rFonts w:ascii="Times New Roman" w:hAnsi="Times New Roman" w:cs="Times New Roman"/>
        </w:rPr>
        <w:t>high school science course (such as biology, chemistry, physics, general science and environmental science), algebra 2 which</w:t>
      </w:r>
      <w:r w:rsidR="00B13C54">
        <w:rPr>
          <w:rFonts w:ascii="Times New Roman" w:hAnsi="Times New Roman" w:cs="Times New Roman"/>
        </w:rPr>
        <w:t xml:space="preserve"> should include</w:t>
      </w:r>
      <w:r>
        <w:rPr>
          <w:rFonts w:ascii="Times New Roman" w:hAnsi="Times New Roman" w:cs="Times New Roman"/>
        </w:rPr>
        <w:t xml:space="preserve"> trigonometry and English language Arts</w:t>
      </w:r>
      <w:r w:rsidR="00401FBC">
        <w:rPr>
          <w:rFonts w:ascii="Times New Roman" w:hAnsi="Times New Roman" w:cs="Times New Roman"/>
        </w:rPr>
        <w:t>/Literacy</w:t>
      </w:r>
      <w:r>
        <w:rPr>
          <w:rFonts w:ascii="Times New Roman" w:hAnsi="Times New Roman" w:cs="Times New Roman"/>
        </w:rPr>
        <w:t>.  Students whose algebra 2</w:t>
      </w:r>
      <w:r w:rsidR="0080097B">
        <w:rPr>
          <w:rFonts w:ascii="Times New Roman" w:hAnsi="Times New Roman" w:cs="Times New Roman"/>
        </w:rPr>
        <w:t xml:space="preserve"> course</w:t>
      </w:r>
      <w:r>
        <w:rPr>
          <w:rFonts w:ascii="Times New Roman" w:hAnsi="Times New Roman" w:cs="Times New Roman"/>
        </w:rPr>
        <w:t xml:space="preserve"> d</w:t>
      </w:r>
      <w:r w:rsidR="0080097B">
        <w:rPr>
          <w:rFonts w:ascii="Times New Roman" w:hAnsi="Times New Roman" w:cs="Times New Roman"/>
        </w:rPr>
        <w:t>id</w:t>
      </w:r>
      <w:r>
        <w:rPr>
          <w:rFonts w:ascii="Times New Roman" w:hAnsi="Times New Roman" w:cs="Times New Roman"/>
        </w:rPr>
        <w:t xml:space="preserve"> not include trigonometry should have taken pre-calculus; otherwise they may experience difficulty in calculus AB in the first year.</w:t>
      </w:r>
    </w:p>
    <w:p w:rsidR="002B3197" w:rsidRPr="009E3B5F" w:rsidRDefault="00BA24FD" w:rsidP="009D7FF5">
      <w:pPr>
        <w:rPr>
          <w:rFonts w:ascii="Times New Roman" w:hAnsi="Times New Roman" w:cs="Times New Roman"/>
        </w:rPr>
      </w:pPr>
      <w:r>
        <w:rPr>
          <w:rFonts w:ascii="Times New Roman" w:hAnsi="Times New Roman" w:cs="Times New Roman"/>
        </w:rPr>
        <w:t xml:space="preserve">The AP Physics C courses are semester long, with Mechanics taught in the first semester and Electricity </w:t>
      </w:r>
      <w:r w:rsidR="008371EA">
        <w:rPr>
          <w:rFonts w:ascii="Times New Roman" w:hAnsi="Times New Roman" w:cs="Times New Roman"/>
        </w:rPr>
        <w:t>&amp;</w:t>
      </w:r>
      <w:r>
        <w:rPr>
          <w:rFonts w:ascii="Times New Roman" w:hAnsi="Times New Roman" w:cs="Times New Roman"/>
        </w:rPr>
        <w:t xml:space="preserve"> Magnetism taught in the second semester.</w:t>
      </w:r>
    </w:p>
    <w:p w:rsidR="00783A1F" w:rsidRPr="009E3B5F" w:rsidRDefault="002B3197" w:rsidP="009D7FF5">
      <w:pPr>
        <w:rPr>
          <w:rFonts w:cs="Times New Roman"/>
        </w:rPr>
      </w:pPr>
      <w:r w:rsidRPr="009E3B5F">
        <w:rPr>
          <w:rFonts w:ascii="Times New Roman" w:hAnsi="Times New Roman" w:cs="Times New Roman"/>
        </w:rPr>
        <w:t>Most of the Lab based AP Science courses transfer as 4 college credits while the mathematics courses</w:t>
      </w:r>
      <w:r w:rsidR="00B13C54">
        <w:rPr>
          <w:rFonts w:ascii="Times New Roman" w:hAnsi="Times New Roman" w:cs="Times New Roman"/>
        </w:rPr>
        <w:t xml:space="preserve"> may transfer as 3 or 4</w:t>
      </w:r>
      <w:r w:rsidRPr="009E3B5F">
        <w:rPr>
          <w:rFonts w:ascii="Times New Roman" w:hAnsi="Times New Roman" w:cs="Times New Roman"/>
        </w:rPr>
        <w:t xml:space="preserve"> college credits. </w:t>
      </w:r>
      <w:r w:rsidR="000017F3">
        <w:rPr>
          <w:rFonts w:ascii="Times New Roman" w:hAnsi="Times New Roman" w:cs="Times New Roman"/>
        </w:rPr>
        <w:t xml:space="preserve">  The PCP package is intended for students who are unsure of </w:t>
      </w:r>
      <w:r w:rsidR="000017F3">
        <w:rPr>
          <w:rFonts w:ascii="Times New Roman" w:hAnsi="Times New Roman" w:cs="Times New Roman"/>
        </w:rPr>
        <w:lastRenderedPageBreak/>
        <w:t>exactly what they want to study in college and</w:t>
      </w:r>
      <w:r w:rsidR="00B13C54">
        <w:rPr>
          <w:rFonts w:ascii="Times New Roman" w:hAnsi="Times New Roman" w:cs="Times New Roman"/>
        </w:rPr>
        <w:t xml:space="preserve"> it</w:t>
      </w:r>
      <w:r w:rsidR="000017F3">
        <w:rPr>
          <w:rFonts w:ascii="Times New Roman" w:hAnsi="Times New Roman" w:cs="Times New Roman"/>
        </w:rPr>
        <w:t xml:space="preserve"> includes chemistry, physics and calculus. Students who wish to study medicine /medical sciences may replace the A</w:t>
      </w:r>
      <w:r w:rsidR="00D126B8">
        <w:rPr>
          <w:rFonts w:ascii="Times New Roman" w:hAnsi="Times New Roman" w:cs="Times New Roman"/>
        </w:rPr>
        <w:t>P</w:t>
      </w:r>
      <w:bookmarkStart w:id="0" w:name="_GoBack"/>
      <w:bookmarkEnd w:id="0"/>
      <w:r w:rsidR="000017F3">
        <w:rPr>
          <w:rFonts w:ascii="Times New Roman" w:hAnsi="Times New Roman" w:cs="Times New Roman"/>
        </w:rPr>
        <w:t xml:space="preserve"> calculus BC with AP Biology or take it at a later time.</w:t>
      </w:r>
    </w:p>
    <w:sectPr w:rsidR="00783A1F" w:rsidRPr="009E3B5F" w:rsidSect="009220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A1CA1"/>
    <w:multiLevelType w:val="hybridMultilevel"/>
    <w:tmpl w:val="26B43478"/>
    <w:lvl w:ilvl="0" w:tplc="27EC150C">
      <w:start w:val="1"/>
      <w:numFmt w:val="bullet"/>
      <w:lvlText w:val="•"/>
      <w:lvlJc w:val="left"/>
      <w:pPr>
        <w:tabs>
          <w:tab w:val="num" w:pos="720"/>
        </w:tabs>
        <w:ind w:left="720" w:hanging="360"/>
      </w:pPr>
      <w:rPr>
        <w:rFonts w:ascii="Arial" w:hAnsi="Arial" w:hint="default"/>
      </w:rPr>
    </w:lvl>
    <w:lvl w:ilvl="1" w:tplc="BA945492" w:tentative="1">
      <w:start w:val="1"/>
      <w:numFmt w:val="bullet"/>
      <w:lvlText w:val="•"/>
      <w:lvlJc w:val="left"/>
      <w:pPr>
        <w:tabs>
          <w:tab w:val="num" w:pos="1440"/>
        </w:tabs>
        <w:ind w:left="1440" w:hanging="360"/>
      </w:pPr>
      <w:rPr>
        <w:rFonts w:ascii="Arial" w:hAnsi="Arial" w:hint="default"/>
      </w:rPr>
    </w:lvl>
    <w:lvl w:ilvl="2" w:tplc="B8D8ED66" w:tentative="1">
      <w:start w:val="1"/>
      <w:numFmt w:val="bullet"/>
      <w:lvlText w:val="•"/>
      <w:lvlJc w:val="left"/>
      <w:pPr>
        <w:tabs>
          <w:tab w:val="num" w:pos="2160"/>
        </w:tabs>
        <w:ind w:left="2160" w:hanging="360"/>
      </w:pPr>
      <w:rPr>
        <w:rFonts w:ascii="Arial" w:hAnsi="Arial" w:hint="default"/>
      </w:rPr>
    </w:lvl>
    <w:lvl w:ilvl="3" w:tplc="002616C2" w:tentative="1">
      <w:start w:val="1"/>
      <w:numFmt w:val="bullet"/>
      <w:lvlText w:val="•"/>
      <w:lvlJc w:val="left"/>
      <w:pPr>
        <w:tabs>
          <w:tab w:val="num" w:pos="2880"/>
        </w:tabs>
        <w:ind w:left="2880" w:hanging="360"/>
      </w:pPr>
      <w:rPr>
        <w:rFonts w:ascii="Arial" w:hAnsi="Arial" w:hint="default"/>
      </w:rPr>
    </w:lvl>
    <w:lvl w:ilvl="4" w:tplc="69EE2DBC" w:tentative="1">
      <w:start w:val="1"/>
      <w:numFmt w:val="bullet"/>
      <w:lvlText w:val="•"/>
      <w:lvlJc w:val="left"/>
      <w:pPr>
        <w:tabs>
          <w:tab w:val="num" w:pos="3600"/>
        </w:tabs>
        <w:ind w:left="3600" w:hanging="360"/>
      </w:pPr>
      <w:rPr>
        <w:rFonts w:ascii="Arial" w:hAnsi="Arial" w:hint="default"/>
      </w:rPr>
    </w:lvl>
    <w:lvl w:ilvl="5" w:tplc="F5986DE4" w:tentative="1">
      <w:start w:val="1"/>
      <w:numFmt w:val="bullet"/>
      <w:lvlText w:val="•"/>
      <w:lvlJc w:val="left"/>
      <w:pPr>
        <w:tabs>
          <w:tab w:val="num" w:pos="4320"/>
        </w:tabs>
        <w:ind w:left="4320" w:hanging="360"/>
      </w:pPr>
      <w:rPr>
        <w:rFonts w:ascii="Arial" w:hAnsi="Arial" w:hint="default"/>
      </w:rPr>
    </w:lvl>
    <w:lvl w:ilvl="6" w:tplc="6664957E" w:tentative="1">
      <w:start w:val="1"/>
      <w:numFmt w:val="bullet"/>
      <w:lvlText w:val="•"/>
      <w:lvlJc w:val="left"/>
      <w:pPr>
        <w:tabs>
          <w:tab w:val="num" w:pos="5040"/>
        </w:tabs>
        <w:ind w:left="5040" w:hanging="360"/>
      </w:pPr>
      <w:rPr>
        <w:rFonts w:ascii="Arial" w:hAnsi="Arial" w:hint="default"/>
      </w:rPr>
    </w:lvl>
    <w:lvl w:ilvl="7" w:tplc="6F0E0C36" w:tentative="1">
      <w:start w:val="1"/>
      <w:numFmt w:val="bullet"/>
      <w:lvlText w:val="•"/>
      <w:lvlJc w:val="left"/>
      <w:pPr>
        <w:tabs>
          <w:tab w:val="num" w:pos="5760"/>
        </w:tabs>
        <w:ind w:left="5760" w:hanging="360"/>
      </w:pPr>
      <w:rPr>
        <w:rFonts w:ascii="Arial" w:hAnsi="Arial" w:hint="default"/>
      </w:rPr>
    </w:lvl>
    <w:lvl w:ilvl="8" w:tplc="B914C358" w:tentative="1">
      <w:start w:val="1"/>
      <w:numFmt w:val="bullet"/>
      <w:lvlText w:val="•"/>
      <w:lvlJc w:val="left"/>
      <w:pPr>
        <w:tabs>
          <w:tab w:val="num" w:pos="6480"/>
        </w:tabs>
        <w:ind w:left="6480" w:hanging="360"/>
      </w:pPr>
      <w:rPr>
        <w:rFonts w:ascii="Arial" w:hAnsi="Arial" w:hint="default"/>
      </w:rPr>
    </w:lvl>
  </w:abstractNum>
  <w:abstractNum w:abstractNumId="1">
    <w:nsid w:val="300E50E8"/>
    <w:multiLevelType w:val="hybridMultilevel"/>
    <w:tmpl w:val="F74CB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AC3154"/>
    <w:multiLevelType w:val="hybridMultilevel"/>
    <w:tmpl w:val="607E59BE"/>
    <w:lvl w:ilvl="0" w:tplc="69FC6D84">
      <w:start w:val="1"/>
      <w:numFmt w:val="bullet"/>
      <w:lvlText w:val="•"/>
      <w:lvlJc w:val="left"/>
      <w:pPr>
        <w:tabs>
          <w:tab w:val="num" w:pos="720"/>
        </w:tabs>
        <w:ind w:left="720" w:hanging="360"/>
      </w:pPr>
      <w:rPr>
        <w:rFonts w:ascii="Arial" w:hAnsi="Arial" w:hint="default"/>
      </w:rPr>
    </w:lvl>
    <w:lvl w:ilvl="1" w:tplc="F216EA14" w:tentative="1">
      <w:start w:val="1"/>
      <w:numFmt w:val="bullet"/>
      <w:lvlText w:val="•"/>
      <w:lvlJc w:val="left"/>
      <w:pPr>
        <w:tabs>
          <w:tab w:val="num" w:pos="1440"/>
        </w:tabs>
        <w:ind w:left="1440" w:hanging="360"/>
      </w:pPr>
      <w:rPr>
        <w:rFonts w:ascii="Arial" w:hAnsi="Arial" w:hint="default"/>
      </w:rPr>
    </w:lvl>
    <w:lvl w:ilvl="2" w:tplc="8C3C60B8" w:tentative="1">
      <w:start w:val="1"/>
      <w:numFmt w:val="bullet"/>
      <w:lvlText w:val="•"/>
      <w:lvlJc w:val="left"/>
      <w:pPr>
        <w:tabs>
          <w:tab w:val="num" w:pos="2160"/>
        </w:tabs>
        <w:ind w:left="2160" w:hanging="360"/>
      </w:pPr>
      <w:rPr>
        <w:rFonts w:ascii="Arial" w:hAnsi="Arial" w:hint="default"/>
      </w:rPr>
    </w:lvl>
    <w:lvl w:ilvl="3" w:tplc="D3BEA130" w:tentative="1">
      <w:start w:val="1"/>
      <w:numFmt w:val="bullet"/>
      <w:lvlText w:val="•"/>
      <w:lvlJc w:val="left"/>
      <w:pPr>
        <w:tabs>
          <w:tab w:val="num" w:pos="2880"/>
        </w:tabs>
        <w:ind w:left="2880" w:hanging="360"/>
      </w:pPr>
      <w:rPr>
        <w:rFonts w:ascii="Arial" w:hAnsi="Arial" w:hint="default"/>
      </w:rPr>
    </w:lvl>
    <w:lvl w:ilvl="4" w:tplc="4808B842" w:tentative="1">
      <w:start w:val="1"/>
      <w:numFmt w:val="bullet"/>
      <w:lvlText w:val="•"/>
      <w:lvlJc w:val="left"/>
      <w:pPr>
        <w:tabs>
          <w:tab w:val="num" w:pos="3600"/>
        </w:tabs>
        <w:ind w:left="3600" w:hanging="360"/>
      </w:pPr>
      <w:rPr>
        <w:rFonts w:ascii="Arial" w:hAnsi="Arial" w:hint="default"/>
      </w:rPr>
    </w:lvl>
    <w:lvl w:ilvl="5" w:tplc="562682D2" w:tentative="1">
      <w:start w:val="1"/>
      <w:numFmt w:val="bullet"/>
      <w:lvlText w:val="•"/>
      <w:lvlJc w:val="left"/>
      <w:pPr>
        <w:tabs>
          <w:tab w:val="num" w:pos="4320"/>
        </w:tabs>
        <w:ind w:left="4320" w:hanging="360"/>
      </w:pPr>
      <w:rPr>
        <w:rFonts w:ascii="Arial" w:hAnsi="Arial" w:hint="default"/>
      </w:rPr>
    </w:lvl>
    <w:lvl w:ilvl="6" w:tplc="3E98A2E0" w:tentative="1">
      <w:start w:val="1"/>
      <w:numFmt w:val="bullet"/>
      <w:lvlText w:val="•"/>
      <w:lvlJc w:val="left"/>
      <w:pPr>
        <w:tabs>
          <w:tab w:val="num" w:pos="5040"/>
        </w:tabs>
        <w:ind w:left="5040" w:hanging="360"/>
      </w:pPr>
      <w:rPr>
        <w:rFonts w:ascii="Arial" w:hAnsi="Arial" w:hint="default"/>
      </w:rPr>
    </w:lvl>
    <w:lvl w:ilvl="7" w:tplc="E62E1D96" w:tentative="1">
      <w:start w:val="1"/>
      <w:numFmt w:val="bullet"/>
      <w:lvlText w:val="•"/>
      <w:lvlJc w:val="left"/>
      <w:pPr>
        <w:tabs>
          <w:tab w:val="num" w:pos="5760"/>
        </w:tabs>
        <w:ind w:left="5760" w:hanging="360"/>
      </w:pPr>
      <w:rPr>
        <w:rFonts w:ascii="Arial" w:hAnsi="Arial" w:hint="default"/>
      </w:rPr>
    </w:lvl>
    <w:lvl w:ilvl="8" w:tplc="8318B320" w:tentative="1">
      <w:start w:val="1"/>
      <w:numFmt w:val="bullet"/>
      <w:lvlText w:val="•"/>
      <w:lvlJc w:val="left"/>
      <w:pPr>
        <w:tabs>
          <w:tab w:val="num" w:pos="6480"/>
        </w:tabs>
        <w:ind w:left="6480" w:hanging="360"/>
      </w:pPr>
      <w:rPr>
        <w:rFonts w:ascii="Arial" w:hAnsi="Arial" w:hint="default"/>
      </w:rPr>
    </w:lvl>
  </w:abstractNum>
  <w:abstractNum w:abstractNumId="3">
    <w:nsid w:val="7A222A25"/>
    <w:multiLevelType w:val="hybridMultilevel"/>
    <w:tmpl w:val="F934F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C4F70"/>
    <w:rsid w:val="000017F3"/>
    <w:rsid w:val="000C7EF6"/>
    <w:rsid w:val="0010239C"/>
    <w:rsid w:val="0016563A"/>
    <w:rsid w:val="001C4F70"/>
    <w:rsid w:val="00231E6E"/>
    <w:rsid w:val="002B3197"/>
    <w:rsid w:val="002F544E"/>
    <w:rsid w:val="00310072"/>
    <w:rsid w:val="00401FBC"/>
    <w:rsid w:val="004B7B9E"/>
    <w:rsid w:val="005414E8"/>
    <w:rsid w:val="0059159E"/>
    <w:rsid w:val="006A7E5F"/>
    <w:rsid w:val="006E59EA"/>
    <w:rsid w:val="00756BCD"/>
    <w:rsid w:val="00783A1F"/>
    <w:rsid w:val="0080097B"/>
    <w:rsid w:val="008371EA"/>
    <w:rsid w:val="00870989"/>
    <w:rsid w:val="0092206E"/>
    <w:rsid w:val="009A1E11"/>
    <w:rsid w:val="009D7FF5"/>
    <w:rsid w:val="009E3B5F"/>
    <w:rsid w:val="009F55B4"/>
    <w:rsid w:val="00A40FD2"/>
    <w:rsid w:val="00A555E6"/>
    <w:rsid w:val="00AA76FB"/>
    <w:rsid w:val="00B13C54"/>
    <w:rsid w:val="00B571D7"/>
    <w:rsid w:val="00B607CB"/>
    <w:rsid w:val="00BA24FD"/>
    <w:rsid w:val="00C509AC"/>
    <w:rsid w:val="00D126B8"/>
    <w:rsid w:val="00D30CE2"/>
    <w:rsid w:val="00D47E4C"/>
    <w:rsid w:val="00DC6DFC"/>
    <w:rsid w:val="00E071B8"/>
    <w:rsid w:val="00EC78F0"/>
    <w:rsid w:val="00F13F4A"/>
    <w:rsid w:val="00F968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E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DFC"/>
    <w:pPr>
      <w:ind w:left="720"/>
      <w:contextualSpacing/>
    </w:pPr>
  </w:style>
  <w:style w:type="table" w:styleId="TableGrid">
    <w:name w:val="Table Grid"/>
    <w:basedOn w:val="TableNormal"/>
    <w:uiPriority w:val="59"/>
    <w:rsid w:val="00F96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4821171">
      <w:bodyDiv w:val="1"/>
      <w:marLeft w:val="0"/>
      <w:marRight w:val="0"/>
      <w:marTop w:val="0"/>
      <w:marBottom w:val="0"/>
      <w:divBdr>
        <w:top w:val="none" w:sz="0" w:space="0" w:color="auto"/>
        <w:left w:val="none" w:sz="0" w:space="0" w:color="auto"/>
        <w:bottom w:val="none" w:sz="0" w:space="0" w:color="auto"/>
        <w:right w:val="none" w:sz="0" w:space="0" w:color="auto"/>
      </w:divBdr>
      <w:divsChild>
        <w:div w:id="1256742031">
          <w:marLeft w:val="547"/>
          <w:marRight w:val="0"/>
          <w:marTop w:val="130"/>
          <w:marBottom w:val="0"/>
          <w:divBdr>
            <w:top w:val="none" w:sz="0" w:space="0" w:color="auto"/>
            <w:left w:val="none" w:sz="0" w:space="0" w:color="auto"/>
            <w:bottom w:val="none" w:sz="0" w:space="0" w:color="auto"/>
            <w:right w:val="none" w:sz="0" w:space="0" w:color="auto"/>
          </w:divBdr>
        </w:div>
        <w:div w:id="1917933611">
          <w:marLeft w:val="547"/>
          <w:marRight w:val="0"/>
          <w:marTop w:val="130"/>
          <w:marBottom w:val="0"/>
          <w:divBdr>
            <w:top w:val="none" w:sz="0" w:space="0" w:color="auto"/>
            <w:left w:val="none" w:sz="0" w:space="0" w:color="auto"/>
            <w:bottom w:val="none" w:sz="0" w:space="0" w:color="auto"/>
            <w:right w:val="none" w:sz="0" w:space="0" w:color="auto"/>
          </w:divBdr>
        </w:div>
        <w:div w:id="1973637309">
          <w:marLeft w:val="547"/>
          <w:marRight w:val="0"/>
          <w:marTop w:val="130"/>
          <w:marBottom w:val="0"/>
          <w:divBdr>
            <w:top w:val="none" w:sz="0" w:space="0" w:color="auto"/>
            <w:left w:val="none" w:sz="0" w:space="0" w:color="auto"/>
            <w:bottom w:val="none" w:sz="0" w:space="0" w:color="auto"/>
            <w:right w:val="none" w:sz="0" w:space="0" w:color="auto"/>
          </w:divBdr>
        </w:div>
      </w:divsChild>
    </w:div>
    <w:div w:id="1612936665">
      <w:bodyDiv w:val="1"/>
      <w:marLeft w:val="0"/>
      <w:marRight w:val="0"/>
      <w:marTop w:val="0"/>
      <w:marBottom w:val="0"/>
      <w:divBdr>
        <w:top w:val="none" w:sz="0" w:space="0" w:color="auto"/>
        <w:left w:val="none" w:sz="0" w:space="0" w:color="auto"/>
        <w:bottom w:val="none" w:sz="0" w:space="0" w:color="auto"/>
        <w:right w:val="none" w:sz="0" w:space="0" w:color="auto"/>
      </w:divBdr>
      <w:divsChild>
        <w:div w:id="297952465">
          <w:marLeft w:val="547"/>
          <w:marRight w:val="0"/>
          <w:marTop w:val="130"/>
          <w:marBottom w:val="0"/>
          <w:divBdr>
            <w:top w:val="none" w:sz="0" w:space="0" w:color="auto"/>
            <w:left w:val="none" w:sz="0" w:space="0" w:color="auto"/>
            <w:bottom w:val="none" w:sz="0" w:space="0" w:color="auto"/>
            <w:right w:val="none" w:sz="0" w:space="0" w:color="auto"/>
          </w:divBdr>
        </w:div>
        <w:div w:id="1061951966">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wyclifferax4user</dc:creator>
  <cp:lastModifiedBy>wycliffeusers1</cp:lastModifiedBy>
  <cp:revision>18</cp:revision>
  <dcterms:created xsi:type="dcterms:W3CDTF">2015-06-15T20:43:00Z</dcterms:created>
  <dcterms:modified xsi:type="dcterms:W3CDTF">2015-08-09T22:38:00Z</dcterms:modified>
</cp:coreProperties>
</file>