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21A" w:rsidRDefault="00254066" w:rsidP="0098221A">
      <w:pPr>
        <w:ind w:left="2160" w:firstLine="720"/>
        <w:rPr>
          <w:rFonts w:ascii="Arial" w:hAnsi="Arial" w:cs="Arial"/>
          <w:b/>
          <w:sz w:val="24"/>
          <w:szCs w:val="24"/>
          <w:u w:val="single"/>
        </w:rPr>
      </w:pPr>
      <w:r>
        <w:rPr>
          <w:rFonts w:ascii="Arial" w:hAnsi="Arial" w:cs="Arial"/>
          <w:b/>
          <w:sz w:val="40"/>
          <w:szCs w:val="40"/>
          <w:u w:val="single"/>
        </w:rPr>
        <w:t xml:space="preserve">CCA’s, </w:t>
      </w:r>
      <w:r w:rsidR="00AE19DC">
        <w:rPr>
          <w:rFonts w:ascii="Arial" w:hAnsi="Arial" w:cs="Arial"/>
          <w:b/>
          <w:sz w:val="40"/>
          <w:szCs w:val="40"/>
          <w:u w:val="single"/>
        </w:rPr>
        <w:t>our</w:t>
      </w:r>
      <w:r w:rsidR="0098221A" w:rsidRPr="0098221A">
        <w:rPr>
          <w:rFonts w:ascii="Arial" w:hAnsi="Arial" w:cs="Arial"/>
          <w:b/>
          <w:sz w:val="40"/>
          <w:szCs w:val="40"/>
          <w:u w:val="single"/>
        </w:rPr>
        <w:t xml:space="preserve"> future</w:t>
      </w:r>
    </w:p>
    <w:p w:rsidR="0098221A" w:rsidRPr="007961C9" w:rsidRDefault="0098221A" w:rsidP="007961C9">
      <w:pPr>
        <w:rPr>
          <w:rFonts w:ascii="Arial" w:hAnsi="Arial" w:cs="Arial"/>
          <w:sz w:val="28"/>
          <w:szCs w:val="28"/>
        </w:rPr>
      </w:pPr>
      <w:r w:rsidRPr="007961C9">
        <w:rPr>
          <w:rFonts w:ascii="Arial" w:hAnsi="Arial" w:cs="Arial"/>
          <w:sz w:val="28"/>
          <w:szCs w:val="28"/>
        </w:rPr>
        <w:t xml:space="preserve"> As I go around the offices, I hear mixed feelings coming from our </w:t>
      </w:r>
      <w:r w:rsidR="0059403F">
        <w:rPr>
          <w:rFonts w:ascii="Arial" w:hAnsi="Arial" w:cs="Arial"/>
          <w:sz w:val="28"/>
          <w:szCs w:val="28"/>
        </w:rPr>
        <w:t>regular, veteran carriers,” CCA’s</w:t>
      </w:r>
      <w:r w:rsidRPr="007961C9">
        <w:rPr>
          <w:rFonts w:ascii="Arial" w:hAnsi="Arial" w:cs="Arial"/>
          <w:sz w:val="28"/>
          <w:szCs w:val="28"/>
        </w:rPr>
        <w:t xml:space="preserve"> are </w:t>
      </w:r>
      <w:r w:rsidR="0059403F">
        <w:rPr>
          <w:rFonts w:ascii="Arial" w:hAnsi="Arial" w:cs="Arial"/>
          <w:sz w:val="28"/>
          <w:szCs w:val="28"/>
        </w:rPr>
        <w:t>going to steal my overtime, CCA’s</w:t>
      </w:r>
      <w:r w:rsidRPr="007961C9">
        <w:rPr>
          <w:rFonts w:ascii="Arial" w:hAnsi="Arial" w:cs="Arial"/>
          <w:sz w:val="28"/>
          <w:szCs w:val="28"/>
        </w:rPr>
        <w:t xml:space="preserve"> are </w:t>
      </w:r>
      <w:r w:rsidR="0059403F">
        <w:rPr>
          <w:rFonts w:ascii="Arial" w:hAnsi="Arial" w:cs="Arial"/>
          <w:sz w:val="28"/>
          <w:szCs w:val="28"/>
        </w:rPr>
        <w:t>going to screw my route up, CCA’s</w:t>
      </w:r>
      <w:r w:rsidRPr="007961C9">
        <w:rPr>
          <w:rFonts w:ascii="Arial" w:hAnsi="Arial" w:cs="Arial"/>
          <w:sz w:val="28"/>
          <w:szCs w:val="28"/>
        </w:rPr>
        <w:t xml:space="preserve"> are not going to last, and what is the Union going to do about it.</w:t>
      </w:r>
    </w:p>
    <w:p w:rsidR="0098221A" w:rsidRDefault="0098221A" w:rsidP="0098221A">
      <w:pPr>
        <w:rPr>
          <w:rFonts w:ascii="Arial" w:hAnsi="Arial" w:cs="Arial"/>
          <w:sz w:val="28"/>
          <w:szCs w:val="28"/>
        </w:rPr>
      </w:pPr>
      <w:r>
        <w:rPr>
          <w:rFonts w:ascii="Arial" w:hAnsi="Arial" w:cs="Arial"/>
          <w:sz w:val="28"/>
          <w:szCs w:val="28"/>
        </w:rPr>
        <w:t>As usual, the Postal Service is not keeping in touch with the local level superviso</w:t>
      </w:r>
      <w:r w:rsidR="00254066">
        <w:rPr>
          <w:rFonts w:ascii="Arial" w:hAnsi="Arial" w:cs="Arial"/>
          <w:sz w:val="28"/>
          <w:szCs w:val="28"/>
        </w:rPr>
        <w:t>rs, who cannot wait to move the CCA’s</w:t>
      </w:r>
      <w:r>
        <w:rPr>
          <w:rFonts w:ascii="Arial" w:hAnsi="Arial" w:cs="Arial"/>
          <w:sz w:val="28"/>
          <w:szCs w:val="28"/>
        </w:rPr>
        <w:t xml:space="preserve"> through the system as fast a</w:t>
      </w:r>
      <w:r w:rsidR="0059403F">
        <w:rPr>
          <w:rFonts w:ascii="Arial" w:hAnsi="Arial" w:cs="Arial"/>
          <w:sz w:val="28"/>
          <w:szCs w:val="28"/>
        </w:rPr>
        <w:t>s</w:t>
      </w:r>
      <w:r>
        <w:rPr>
          <w:rFonts w:ascii="Arial" w:hAnsi="Arial" w:cs="Arial"/>
          <w:sz w:val="28"/>
          <w:szCs w:val="28"/>
        </w:rPr>
        <w:t xml:space="preserve"> possible and crack the whip on them.</w:t>
      </w:r>
    </w:p>
    <w:p w:rsidR="0098221A" w:rsidRDefault="0098221A" w:rsidP="0098221A">
      <w:pPr>
        <w:rPr>
          <w:rFonts w:ascii="Arial" w:hAnsi="Arial" w:cs="Arial"/>
          <w:sz w:val="28"/>
          <w:szCs w:val="28"/>
        </w:rPr>
      </w:pPr>
      <w:r>
        <w:rPr>
          <w:rFonts w:ascii="Arial" w:hAnsi="Arial" w:cs="Arial"/>
          <w:sz w:val="28"/>
          <w:szCs w:val="28"/>
        </w:rPr>
        <w:t>The supervisors at the local stations want to hire as many CCA’s as possible. They are not concerned if these employees are working safe, if they have taken their breaks and lunch, if they have proper clothing …</w:t>
      </w:r>
    </w:p>
    <w:p w:rsidR="0098221A" w:rsidRDefault="007C1AAD" w:rsidP="0098221A">
      <w:pPr>
        <w:rPr>
          <w:rFonts w:ascii="Arial" w:hAnsi="Arial" w:cs="Arial"/>
          <w:sz w:val="28"/>
          <w:szCs w:val="28"/>
        </w:rPr>
      </w:pPr>
      <w:r>
        <w:rPr>
          <w:rFonts w:ascii="Arial" w:hAnsi="Arial" w:cs="Arial"/>
          <w:sz w:val="28"/>
          <w:szCs w:val="28"/>
        </w:rPr>
        <w:t xml:space="preserve">These CCA’s were being fired </w:t>
      </w:r>
      <w:r w:rsidR="0059403F">
        <w:rPr>
          <w:rFonts w:ascii="Arial" w:hAnsi="Arial" w:cs="Arial"/>
          <w:sz w:val="28"/>
          <w:szCs w:val="28"/>
        </w:rPr>
        <w:t>and quitting as fast as they were</w:t>
      </w:r>
      <w:r>
        <w:rPr>
          <w:rFonts w:ascii="Arial" w:hAnsi="Arial" w:cs="Arial"/>
          <w:sz w:val="28"/>
          <w:szCs w:val="28"/>
        </w:rPr>
        <w:t xml:space="preserve"> coming, to a point where the District Manager mandated that any removal of any CCA has to be approved by him.</w:t>
      </w:r>
    </w:p>
    <w:p w:rsidR="007C1AAD" w:rsidRDefault="0059403F" w:rsidP="0098221A">
      <w:pPr>
        <w:rPr>
          <w:rFonts w:ascii="Arial" w:hAnsi="Arial" w:cs="Arial"/>
          <w:sz w:val="28"/>
          <w:szCs w:val="28"/>
        </w:rPr>
      </w:pPr>
      <w:r>
        <w:rPr>
          <w:rFonts w:ascii="Arial" w:hAnsi="Arial" w:cs="Arial"/>
          <w:sz w:val="28"/>
          <w:szCs w:val="28"/>
        </w:rPr>
        <w:t>The Postal Service understands</w:t>
      </w:r>
      <w:r w:rsidR="007C1AAD">
        <w:rPr>
          <w:rFonts w:ascii="Arial" w:hAnsi="Arial" w:cs="Arial"/>
          <w:sz w:val="28"/>
          <w:szCs w:val="28"/>
        </w:rPr>
        <w:t xml:space="preserve"> that these CCA’s are our future, and they need to be treated with dignity and respect, and likewise our</w:t>
      </w:r>
      <w:r>
        <w:rPr>
          <w:rFonts w:ascii="Arial" w:hAnsi="Arial" w:cs="Arial"/>
          <w:sz w:val="28"/>
          <w:szCs w:val="28"/>
        </w:rPr>
        <w:t xml:space="preserve"> Union</w:t>
      </w:r>
      <w:r w:rsidR="007C1AAD">
        <w:rPr>
          <w:rFonts w:ascii="Arial" w:hAnsi="Arial" w:cs="Arial"/>
          <w:sz w:val="28"/>
          <w:szCs w:val="28"/>
        </w:rPr>
        <w:t xml:space="preserve"> brothers and sisters on the workroom floor need to treat these employees as the human beings that they are.</w:t>
      </w:r>
    </w:p>
    <w:p w:rsidR="007C1AAD" w:rsidRDefault="007C1AAD" w:rsidP="0098221A">
      <w:pPr>
        <w:rPr>
          <w:rFonts w:ascii="Arial" w:hAnsi="Arial" w:cs="Arial"/>
          <w:sz w:val="28"/>
          <w:szCs w:val="28"/>
        </w:rPr>
      </w:pPr>
      <w:r>
        <w:rPr>
          <w:rFonts w:ascii="Arial" w:hAnsi="Arial" w:cs="Arial"/>
          <w:sz w:val="28"/>
          <w:szCs w:val="28"/>
        </w:rPr>
        <w:t xml:space="preserve">The </w:t>
      </w:r>
      <w:r w:rsidR="00254066">
        <w:rPr>
          <w:rFonts w:ascii="Arial" w:hAnsi="Arial" w:cs="Arial"/>
          <w:sz w:val="28"/>
          <w:szCs w:val="28"/>
        </w:rPr>
        <w:t>CCA’s</w:t>
      </w:r>
      <w:r w:rsidR="0066006E">
        <w:rPr>
          <w:rFonts w:ascii="Arial" w:hAnsi="Arial" w:cs="Arial"/>
          <w:sz w:val="28"/>
          <w:szCs w:val="28"/>
        </w:rPr>
        <w:t xml:space="preserve"> coming in now</w:t>
      </w:r>
      <w:r>
        <w:rPr>
          <w:rFonts w:ascii="Arial" w:hAnsi="Arial" w:cs="Arial"/>
          <w:sz w:val="28"/>
          <w:szCs w:val="28"/>
        </w:rPr>
        <w:t xml:space="preserve"> are here at the perfect time.</w:t>
      </w:r>
      <w:r w:rsidR="00FD72C5">
        <w:rPr>
          <w:rFonts w:ascii="Arial" w:hAnsi="Arial" w:cs="Arial"/>
          <w:sz w:val="28"/>
          <w:szCs w:val="28"/>
        </w:rPr>
        <w:t xml:space="preserve"> </w:t>
      </w:r>
      <w:r w:rsidR="005F6180">
        <w:rPr>
          <w:rFonts w:ascii="Arial" w:hAnsi="Arial" w:cs="Arial"/>
          <w:sz w:val="28"/>
          <w:szCs w:val="28"/>
        </w:rPr>
        <w:t>Recently</w:t>
      </w:r>
      <w:r w:rsidR="0066006E">
        <w:rPr>
          <w:rFonts w:ascii="Arial" w:hAnsi="Arial" w:cs="Arial"/>
          <w:sz w:val="28"/>
          <w:szCs w:val="28"/>
        </w:rPr>
        <w:t>,</w:t>
      </w:r>
      <w:r w:rsidR="005F6180">
        <w:rPr>
          <w:rFonts w:ascii="Arial" w:hAnsi="Arial" w:cs="Arial"/>
          <w:sz w:val="28"/>
          <w:szCs w:val="28"/>
        </w:rPr>
        <w:t xml:space="preserve"> the parties at the national level signed a memo M-1824 that paved the road for the promo</w:t>
      </w:r>
      <w:r w:rsidR="00254066">
        <w:rPr>
          <w:rFonts w:ascii="Arial" w:hAnsi="Arial" w:cs="Arial"/>
          <w:sz w:val="28"/>
          <w:szCs w:val="28"/>
        </w:rPr>
        <w:t>tion of CCA’s .</w:t>
      </w:r>
    </w:p>
    <w:p w:rsidR="005F6180" w:rsidRDefault="005F6180" w:rsidP="0098221A">
      <w:pPr>
        <w:rPr>
          <w:rFonts w:ascii="Arial" w:hAnsi="Arial" w:cs="Arial"/>
          <w:sz w:val="28"/>
          <w:szCs w:val="28"/>
        </w:rPr>
      </w:pPr>
      <w:r>
        <w:rPr>
          <w:rFonts w:ascii="Arial" w:hAnsi="Arial" w:cs="Arial"/>
          <w:sz w:val="28"/>
          <w:szCs w:val="28"/>
        </w:rPr>
        <w:t>Soon after, the CT district lifted Article 12(withholding), and M1834 was signed</w:t>
      </w:r>
      <w:r w:rsidR="00F53520">
        <w:rPr>
          <w:rFonts w:ascii="Arial" w:hAnsi="Arial" w:cs="Arial"/>
          <w:sz w:val="28"/>
          <w:szCs w:val="28"/>
        </w:rPr>
        <w:t xml:space="preserve"> and now we have </w:t>
      </w:r>
      <w:r w:rsidR="00B35F07">
        <w:rPr>
          <w:rFonts w:ascii="Arial" w:hAnsi="Arial" w:cs="Arial"/>
          <w:sz w:val="28"/>
          <w:szCs w:val="28"/>
        </w:rPr>
        <w:t>M1856 which</w:t>
      </w:r>
      <w:r w:rsidR="00F53520">
        <w:rPr>
          <w:rFonts w:ascii="Arial" w:hAnsi="Arial" w:cs="Arial"/>
          <w:sz w:val="28"/>
          <w:szCs w:val="28"/>
        </w:rPr>
        <w:t xml:space="preserve"> enforces the transfer memorandum, 1 in 4 </w:t>
      </w:r>
      <w:r w:rsidR="00B35F07">
        <w:rPr>
          <w:rFonts w:ascii="Arial" w:hAnsi="Arial" w:cs="Arial"/>
          <w:sz w:val="28"/>
          <w:szCs w:val="28"/>
        </w:rPr>
        <w:t>and 1 in 6 ratio.</w:t>
      </w:r>
      <w:bookmarkStart w:id="0" w:name="_GoBack"/>
      <w:bookmarkEnd w:id="0"/>
      <w:r w:rsidR="00254066">
        <w:rPr>
          <w:rFonts w:ascii="Arial" w:hAnsi="Arial" w:cs="Arial"/>
          <w:sz w:val="28"/>
          <w:szCs w:val="28"/>
        </w:rPr>
        <w:t xml:space="preserve"> </w:t>
      </w:r>
    </w:p>
    <w:p w:rsidR="00EC68D2" w:rsidRDefault="00EC68D2" w:rsidP="0098221A">
      <w:pPr>
        <w:rPr>
          <w:rFonts w:ascii="Arial" w:hAnsi="Arial" w:cs="Arial"/>
          <w:noProof/>
          <w:sz w:val="28"/>
          <w:szCs w:val="28"/>
        </w:rPr>
      </w:pPr>
      <w:r>
        <w:rPr>
          <w:rFonts w:ascii="Arial" w:hAnsi="Arial" w:cs="Arial"/>
          <w:noProof/>
          <w:sz w:val="28"/>
          <w:szCs w:val="28"/>
        </w:rPr>
        <w:t>Below is the history of the new job classification called City Carrier A</w:t>
      </w:r>
      <w:r w:rsidR="00E03A9A">
        <w:rPr>
          <w:rFonts w:ascii="Arial" w:hAnsi="Arial" w:cs="Arial"/>
          <w:noProof/>
          <w:sz w:val="28"/>
          <w:szCs w:val="28"/>
        </w:rPr>
        <w:t>ssistant (CCA) that was created by the DAS</w:t>
      </w:r>
      <w:r w:rsidR="0066006E">
        <w:rPr>
          <w:rFonts w:ascii="Arial" w:hAnsi="Arial" w:cs="Arial"/>
          <w:noProof/>
          <w:sz w:val="28"/>
          <w:szCs w:val="28"/>
        </w:rPr>
        <w:t xml:space="preserve"> Arbitration</w:t>
      </w:r>
      <w:r w:rsidR="00E03A9A">
        <w:rPr>
          <w:rFonts w:ascii="Arial" w:hAnsi="Arial" w:cs="Arial"/>
          <w:noProof/>
          <w:sz w:val="28"/>
          <w:szCs w:val="28"/>
        </w:rPr>
        <w:t xml:space="preserve"> Award:</w:t>
      </w:r>
    </w:p>
    <w:p w:rsidR="00EC68D2" w:rsidRDefault="00654B23" w:rsidP="00E03A9A">
      <w:pPr>
        <w:pStyle w:val="ListParagraph"/>
        <w:numPr>
          <w:ilvl w:val="0"/>
          <w:numId w:val="1"/>
        </w:numPr>
        <w:rPr>
          <w:rFonts w:ascii="Arial" w:hAnsi="Arial" w:cs="Arial"/>
          <w:noProof/>
          <w:sz w:val="28"/>
          <w:szCs w:val="28"/>
        </w:rPr>
      </w:pPr>
      <w:r>
        <w:rPr>
          <w:rFonts w:ascii="Arial" w:hAnsi="Arial" w:cs="Arial"/>
          <w:noProof/>
          <w:sz w:val="28"/>
          <w:szCs w:val="28"/>
        </w:rPr>
        <w:t>The CCA wo</w:t>
      </w:r>
      <w:r w:rsidR="00E03A9A" w:rsidRPr="00E03A9A">
        <w:rPr>
          <w:rFonts w:ascii="Arial" w:hAnsi="Arial" w:cs="Arial"/>
          <w:noProof/>
          <w:sz w:val="28"/>
          <w:szCs w:val="28"/>
        </w:rPr>
        <w:t>rk f</w:t>
      </w:r>
      <w:r w:rsidR="0066006E">
        <w:rPr>
          <w:rFonts w:ascii="Arial" w:hAnsi="Arial" w:cs="Arial"/>
          <w:noProof/>
          <w:sz w:val="28"/>
          <w:szCs w:val="28"/>
        </w:rPr>
        <w:t xml:space="preserve">orce is comprised of non-career </w:t>
      </w:r>
      <w:r w:rsidR="00E03A9A" w:rsidRPr="00E03A9A">
        <w:rPr>
          <w:rFonts w:ascii="Arial" w:hAnsi="Arial" w:cs="Arial"/>
          <w:noProof/>
          <w:sz w:val="28"/>
          <w:szCs w:val="28"/>
        </w:rPr>
        <w:t>city letter carrier bargaining unit employees.</w:t>
      </w:r>
    </w:p>
    <w:p w:rsidR="00E03A9A" w:rsidRDefault="00E03A9A" w:rsidP="00E03A9A">
      <w:pPr>
        <w:pStyle w:val="ListParagraph"/>
        <w:numPr>
          <w:ilvl w:val="0"/>
          <w:numId w:val="1"/>
        </w:numPr>
        <w:rPr>
          <w:rFonts w:ascii="Arial" w:hAnsi="Arial" w:cs="Arial"/>
          <w:noProof/>
          <w:sz w:val="28"/>
          <w:szCs w:val="28"/>
        </w:rPr>
      </w:pPr>
      <w:r>
        <w:rPr>
          <w:rFonts w:ascii="Arial" w:hAnsi="Arial" w:cs="Arial"/>
          <w:noProof/>
          <w:sz w:val="28"/>
          <w:szCs w:val="28"/>
        </w:rPr>
        <w:lastRenderedPageBreak/>
        <w:t>CCA employees shall be hired for terms of 360 calendar days and will have  a break</w:t>
      </w:r>
      <w:r w:rsidR="0066006E">
        <w:rPr>
          <w:rFonts w:ascii="Arial" w:hAnsi="Arial" w:cs="Arial"/>
          <w:noProof/>
          <w:sz w:val="28"/>
          <w:szCs w:val="28"/>
        </w:rPr>
        <w:t>-</w:t>
      </w:r>
      <w:r>
        <w:rPr>
          <w:rFonts w:ascii="Arial" w:hAnsi="Arial" w:cs="Arial"/>
          <w:noProof/>
          <w:sz w:val="28"/>
          <w:szCs w:val="28"/>
        </w:rPr>
        <w:t xml:space="preserve"> in</w:t>
      </w:r>
      <w:r w:rsidR="0066006E">
        <w:rPr>
          <w:rFonts w:ascii="Arial" w:hAnsi="Arial" w:cs="Arial"/>
          <w:noProof/>
          <w:sz w:val="28"/>
          <w:szCs w:val="28"/>
        </w:rPr>
        <w:t>-</w:t>
      </w:r>
      <w:r>
        <w:rPr>
          <w:rFonts w:ascii="Arial" w:hAnsi="Arial" w:cs="Arial"/>
          <w:noProof/>
          <w:sz w:val="28"/>
          <w:szCs w:val="28"/>
        </w:rPr>
        <w:t xml:space="preserve"> service of 5 days between appointments.</w:t>
      </w:r>
    </w:p>
    <w:p w:rsidR="00E03A9A" w:rsidRDefault="00E03A9A" w:rsidP="00E03A9A">
      <w:pPr>
        <w:pStyle w:val="ListParagraph"/>
        <w:numPr>
          <w:ilvl w:val="0"/>
          <w:numId w:val="1"/>
        </w:numPr>
        <w:rPr>
          <w:rFonts w:ascii="Arial" w:hAnsi="Arial" w:cs="Arial"/>
          <w:noProof/>
          <w:sz w:val="28"/>
          <w:szCs w:val="28"/>
        </w:rPr>
      </w:pPr>
      <w:r>
        <w:rPr>
          <w:rFonts w:ascii="Arial" w:hAnsi="Arial" w:cs="Arial"/>
          <w:noProof/>
          <w:sz w:val="28"/>
          <w:szCs w:val="28"/>
        </w:rPr>
        <w:t>CCA employees do get night differential.</w:t>
      </w:r>
    </w:p>
    <w:p w:rsidR="00E03A9A" w:rsidRDefault="00E03A9A" w:rsidP="00E03A9A">
      <w:pPr>
        <w:pStyle w:val="ListParagraph"/>
        <w:numPr>
          <w:ilvl w:val="0"/>
          <w:numId w:val="1"/>
        </w:numPr>
        <w:rPr>
          <w:rFonts w:ascii="Arial" w:hAnsi="Arial" w:cs="Arial"/>
          <w:noProof/>
          <w:sz w:val="28"/>
          <w:szCs w:val="28"/>
        </w:rPr>
      </w:pPr>
      <w:r>
        <w:rPr>
          <w:rFonts w:ascii="Arial" w:hAnsi="Arial" w:cs="Arial"/>
          <w:noProof/>
          <w:sz w:val="28"/>
          <w:szCs w:val="28"/>
        </w:rPr>
        <w:t xml:space="preserve">CCA employees do </w:t>
      </w:r>
      <w:r w:rsidRPr="00654B23">
        <w:rPr>
          <w:rFonts w:ascii="Arial" w:hAnsi="Arial" w:cs="Arial"/>
          <w:b/>
          <w:noProof/>
          <w:sz w:val="28"/>
          <w:szCs w:val="28"/>
        </w:rPr>
        <w:t>not</w:t>
      </w:r>
      <w:r>
        <w:rPr>
          <w:rFonts w:ascii="Arial" w:hAnsi="Arial" w:cs="Arial"/>
          <w:noProof/>
          <w:sz w:val="28"/>
          <w:szCs w:val="28"/>
        </w:rPr>
        <w:t xml:space="preserve"> get Sunday premium pay.</w:t>
      </w:r>
    </w:p>
    <w:p w:rsidR="00E03A9A" w:rsidRDefault="00E03A9A" w:rsidP="00E03A9A">
      <w:pPr>
        <w:pStyle w:val="ListParagraph"/>
        <w:numPr>
          <w:ilvl w:val="0"/>
          <w:numId w:val="1"/>
        </w:numPr>
        <w:rPr>
          <w:rFonts w:ascii="Arial" w:hAnsi="Arial" w:cs="Arial"/>
          <w:noProof/>
          <w:sz w:val="28"/>
          <w:szCs w:val="28"/>
        </w:rPr>
      </w:pPr>
      <w:r>
        <w:rPr>
          <w:rFonts w:ascii="Arial" w:hAnsi="Arial" w:cs="Arial"/>
          <w:noProof/>
          <w:sz w:val="28"/>
          <w:szCs w:val="28"/>
        </w:rPr>
        <w:t xml:space="preserve">CCA employees do </w:t>
      </w:r>
      <w:r w:rsidRPr="00654B23">
        <w:rPr>
          <w:rFonts w:ascii="Arial" w:hAnsi="Arial" w:cs="Arial"/>
          <w:b/>
          <w:noProof/>
          <w:sz w:val="28"/>
          <w:szCs w:val="28"/>
        </w:rPr>
        <w:t>not</w:t>
      </w:r>
      <w:r>
        <w:rPr>
          <w:rFonts w:ascii="Arial" w:hAnsi="Arial" w:cs="Arial"/>
          <w:noProof/>
          <w:sz w:val="28"/>
          <w:szCs w:val="28"/>
        </w:rPr>
        <w:t xml:space="preserve"> get higher level pay.</w:t>
      </w:r>
    </w:p>
    <w:p w:rsidR="007961C9" w:rsidRDefault="00E03A9A" w:rsidP="00E03A9A">
      <w:pPr>
        <w:pStyle w:val="ListParagraph"/>
        <w:numPr>
          <w:ilvl w:val="0"/>
          <w:numId w:val="1"/>
        </w:numPr>
        <w:rPr>
          <w:rFonts w:ascii="Arial" w:hAnsi="Arial" w:cs="Arial"/>
          <w:noProof/>
          <w:sz w:val="28"/>
          <w:szCs w:val="28"/>
        </w:rPr>
      </w:pPr>
      <w:r>
        <w:rPr>
          <w:rFonts w:ascii="Arial" w:hAnsi="Arial" w:cs="Arial"/>
          <w:noProof/>
          <w:sz w:val="28"/>
          <w:szCs w:val="28"/>
        </w:rPr>
        <w:t>Any CCA employee who is scheduled to work and who reports to work in a post office with 200 or more workyears of employment shall be guarenteed 4 hours of work or pay.</w:t>
      </w:r>
      <w:r w:rsidR="007961C9">
        <w:rPr>
          <w:rFonts w:ascii="Arial" w:hAnsi="Arial" w:cs="Arial"/>
          <w:noProof/>
          <w:sz w:val="28"/>
          <w:szCs w:val="28"/>
        </w:rPr>
        <w:t>CCAs at other post offices will be gua</w:t>
      </w:r>
      <w:r w:rsidR="0066006E">
        <w:rPr>
          <w:rFonts w:ascii="Arial" w:hAnsi="Arial" w:cs="Arial"/>
          <w:noProof/>
          <w:sz w:val="28"/>
          <w:szCs w:val="28"/>
        </w:rPr>
        <w:t>rented 2 hours of work or pay.(T</w:t>
      </w:r>
      <w:r w:rsidR="007961C9">
        <w:rPr>
          <w:rFonts w:ascii="Arial" w:hAnsi="Arial" w:cs="Arial"/>
          <w:noProof/>
          <w:sz w:val="28"/>
          <w:szCs w:val="28"/>
        </w:rPr>
        <w:t xml:space="preserve">his language is the difference between the old TE language and the </w:t>
      </w:r>
      <w:r w:rsidR="0059403F">
        <w:rPr>
          <w:rFonts w:ascii="Arial" w:hAnsi="Arial" w:cs="Arial"/>
          <w:noProof/>
          <w:sz w:val="28"/>
          <w:szCs w:val="28"/>
        </w:rPr>
        <w:t xml:space="preserve">new </w:t>
      </w:r>
      <w:r w:rsidR="008B282D">
        <w:rPr>
          <w:rFonts w:ascii="Arial" w:hAnsi="Arial" w:cs="Arial"/>
          <w:noProof/>
          <w:sz w:val="28"/>
          <w:szCs w:val="28"/>
        </w:rPr>
        <w:t xml:space="preserve"> </w:t>
      </w:r>
      <w:r w:rsidR="007961C9">
        <w:rPr>
          <w:rFonts w:ascii="Arial" w:hAnsi="Arial" w:cs="Arial"/>
          <w:noProof/>
          <w:sz w:val="28"/>
          <w:szCs w:val="28"/>
        </w:rPr>
        <w:t>CCA one).</w:t>
      </w:r>
    </w:p>
    <w:p w:rsidR="007961C9" w:rsidRDefault="007961C9" w:rsidP="007961C9">
      <w:pPr>
        <w:pStyle w:val="ListParagraph"/>
        <w:ind w:left="780"/>
        <w:rPr>
          <w:rFonts w:ascii="Arial" w:hAnsi="Arial" w:cs="Arial"/>
          <w:noProof/>
          <w:sz w:val="28"/>
          <w:szCs w:val="28"/>
        </w:rPr>
      </w:pPr>
    </w:p>
    <w:p w:rsidR="00E03A9A" w:rsidRDefault="007961C9" w:rsidP="007961C9">
      <w:pPr>
        <w:pStyle w:val="ListParagraph"/>
        <w:ind w:left="780"/>
        <w:rPr>
          <w:rFonts w:ascii="Arial" w:hAnsi="Arial" w:cs="Arial"/>
          <w:noProof/>
          <w:sz w:val="36"/>
          <w:szCs w:val="28"/>
          <w:u w:val="single"/>
        </w:rPr>
      </w:pPr>
      <w:r w:rsidRPr="007961C9">
        <w:rPr>
          <w:rFonts w:ascii="Arial" w:hAnsi="Arial" w:cs="Arial"/>
          <w:noProof/>
          <w:sz w:val="36"/>
          <w:szCs w:val="28"/>
          <w:u w:val="single"/>
        </w:rPr>
        <w:t>Uniforms:</w:t>
      </w:r>
      <w:r w:rsidR="00E03A9A" w:rsidRPr="007961C9">
        <w:rPr>
          <w:rFonts w:ascii="Arial" w:hAnsi="Arial" w:cs="Arial"/>
          <w:noProof/>
          <w:sz w:val="36"/>
          <w:szCs w:val="28"/>
          <w:u w:val="single"/>
        </w:rPr>
        <w:t xml:space="preserve"> </w:t>
      </w:r>
    </w:p>
    <w:p w:rsidR="007961C9" w:rsidRDefault="007961C9" w:rsidP="007961C9">
      <w:pPr>
        <w:pStyle w:val="ListParagraph"/>
        <w:ind w:left="780"/>
        <w:rPr>
          <w:rFonts w:ascii="Arial" w:hAnsi="Arial" w:cs="Arial"/>
          <w:noProof/>
          <w:sz w:val="28"/>
          <w:szCs w:val="28"/>
        </w:rPr>
      </w:pPr>
      <w:r>
        <w:rPr>
          <w:rFonts w:ascii="Arial" w:hAnsi="Arial" w:cs="Arial"/>
          <w:noProof/>
          <w:sz w:val="28"/>
          <w:szCs w:val="28"/>
        </w:rPr>
        <w:t>When the CCA has complet</w:t>
      </w:r>
      <w:r w:rsidR="0066006E">
        <w:rPr>
          <w:rFonts w:ascii="Arial" w:hAnsi="Arial" w:cs="Arial"/>
          <w:noProof/>
          <w:sz w:val="28"/>
          <w:szCs w:val="28"/>
        </w:rPr>
        <w:t>e</w:t>
      </w:r>
      <w:r>
        <w:rPr>
          <w:rFonts w:ascii="Arial" w:hAnsi="Arial" w:cs="Arial"/>
          <w:noProof/>
          <w:sz w:val="28"/>
          <w:szCs w:val="28"/>
        </w:rPr>
        <w:t>d 90 work days,or has been employed for 120 calendar days,whichever comes first,the CCA will be provided with an annual uniform allowance equal to the amount provided to career employees (</w:t>
      </w:r>
      <w:r w:rsidR="009230D9">
        <w:rPr>
          <w:rFonts w:ascii="Arial" w:hAnsi="Arial" w:cs="Arial"/>
          <w:noProof/>
          <w:sz w:val="28"/>
          <w:szCs w:val="28"/>
        </w:rPr>
        <w:t xml:space="preserve">currently </w:t>
      </w:r>
      <w:r>
        <w:rPr>
          <w:rFonts w:ascii="Arial" w:hAnsi="Arial" w:cs="Arial"/>
          <w:noProof/>
          <w:sz w:val="28"/>
          <w:szCs w:val="28"/>
        </w:rPr>
        <w:t>$399.00).[Refer to M-1822 for guidance with local postmasters].</w:t>
      </w:r>
    </w:p>
    <w:p w:rsidR="00C600E1" w:rsidRDefault="00C600E1" w:rsidP="007961C9">
      <w:pPr>
        <w:pStyle w:val="ListParagraph"/>
        <w:ind w:left="780"/>
        <w:rPr>
          <w:rFonts w:ascii="Arial" w:hAnsi="Arial" w:cs="Arial"/>
          <w:noProof/>
          <w:sz w:val="28"/>
          <w:szCs w:val="28"/>
        </w:rPr>
      </w:pPr>
    </w:p>
    <w:p w:rsidR="007961C9" w:rsidRDefault="00C600E1" w:rsidP="007961C9">
      <w:pPr>
        <w:pStyle w:val="ListParagraph"/>
        <w:ind w:left="780"/>
        <w:rPr>
          <w:rFonts w:ascii="Arial" w:hAnsi="Arial" w:cs="Arial"/>
          <w:noProof/>
          <w:sz w:val="36"/>
          <w:szCs w:val="36"/>
        </w:rPr>
      </w:pPr>
      <w:r w:rsidRPr="00C600E1">
        <w:rPr>
          <w:rFonts w:ascii="Arial" w:hAnsi="Arial" w:cs="Arial"/>
          <w:noProof/>
          <w:sz w:val="36"/>
          <w:szCs w:val="36"/>
          <w:u w:val="single"/>
        </w:rPr>
        <w:t>Leave</w:t>
      </w:r>
      <w:r>
        <w:rPr>
          <w:rFonts w:ascii="Arial" w:hAnsi="Arial" w:cs="Arial"/>
          <w:noProof/>
          <w:sz w:val="36"/>
          <w:szCs w:val="36"/>
        </w:rPr>
        <w:t>:</w:t>
      </w:r>
    </w:p>
    <w:p w:rsidR="00C600E1" w:rsidRDefault="00C600E1" w:rsidP="007961C9">
      <w:pPr>
        <w:pStyle w:val="ListParagraph"/>
        <w:ind w:left="780"/>
        <w:rPr>
          <w:rFonts w:ascii="Arial" w:hAnsi="Arial" w:cs="Arial"/>
          <w:noProof/>
          <w:sz w:val="28"/>
          <w:szCs w:val="28"/>
        </w:rPr>
      </w:pPr>
      <w:r>
        <w:rPr>
          <w:rFonts w:ascii="Arial" w:hAnsi="Arial" w:cs="Arial"/>
          <w:noProof/>
          <w:sz w:val="28"/>
          <w:szCs w:val="28"/>
        </w:rPr>
        <w:t>Annual leave is provided to CCA</w:t>
      </w:r>
      <w:r w:rsidR="0066006E">
        <w:rPr>
          <w:rFonts w:ascii="Arial" w:hAnsi="Arial" w:cs="Arial"/>
          <w:noProof/>
          <w:sz w:val="28"/>
          <w:szCs w:val="28"/>
        </w:rPr>
        <w:t xml:space="preserve"> </w:t>
      </w:r>
      <w:r>
        <w:rPr>
          <w:rFonts w:ascii="Arial" w:hAnsi="Arial" w:cs="Arial"/>
          <w:noProof/>
          <w:sz w:val="28"/>
          <w:szCs w:val="28"/>
        </w:rPr>
        <w:t>employees</w:t>
      </w:r>
      <w:r w:rsidR="0066006E">
        <w:rPr>
          <w:rFonts w:ascii="Arial" w:hAnsi="Arial" w:cs="Arial"/>
          <w:noProof/>
          <w:sz w:val="28"/>
          <w:szCs w:val="28"/>
        </w:rPr>
        <w:t xml:space="preserve"> </w:t>
      </w:r>
      <w:r>
        <w:rPr>
          <w:rFonts w:ascii="Arial" w:hAnsi="Arial" w:cs="Arial"/>
          <w:noProof/>
          <w:sz w:val="28"/>
          <w:szCs w:val="28"/>
        </w:rPr>
        <w:t>for rest,recreation,emergency purposes,and illness or injury.</w:t>
      </w:r>
    </w:p>
    <w:p w:rsidR="00C600E1" w:rsidRDefault="00C600E1" w:rsidP="007961C9">
      <w:pPr>
        <w:pStyle w:val="ListParagraph"/>
        <w:ind w:left="780"/>
        <w:rPr>
          <w:rFonts w:ascii="Arial" w:hAnsi="Arial" w:cs="Arial"/>
          <w:noProof/>
          <w:sz w:val="28"/>
          <w:szCs w:val="28"/>
        </w:rPr>
      </w:pPr>
      <w:r>
        <w:rPr>
          <w:rFonts w:ascii="Arial" w:hAnsi="Arial" w:cs="Arial"/>
          <w:noProof/>
          <w:sz w:val="28"/>
          <w:szCs w:val="28"/>
        </w:rPr>
        <w:t>CCA employees earn annual leave based on the numb</w:t>
      </w:r>
      <w:r w:rsidR="0066006E">
        <w:rPr>
          <w:rFonts w:ascii="Arial" w:hAnsi="Arial" w:cs="Arial"/>
          <w:noProof/>
          <w:sz w:val="28"/>
          <w:szCs w:val="28"/>
        </w:rPr>
        <w:t>er of hours in which they are i</w:t>
      </w:r>
      <w:r>
        <w:rPr>
          <w:rFonts w:ascii="Arial" w:hAnsi="Arial" w:cs="Arial"/>
          <w:noProof/>
          <w:sz w:val="28"/>
          <w:szCs w:val="28"/>
        </w:rPr>
        <w:t>n a pay status in each pay period.(1 hour for each 20</w:t>
      </w:r>
      <w:r w:rsidR="009230D9">
        <w:rPr>
          <w:rFonts w:ascii="Arial" w:hAnsi="Arial" w:cs="Arial"/>
          <w:noProof/>
          <w:sz w:val="28"/>
          <w:szCs w:val="28"/>
        </w:rPr>
        <w:t xml:space="preserve"> </w:t>
      </w:r>
      <w:r w:rsidR="00B455E1">
        <w:rPr>
          <w:rFonts w:ascii="Arial" w:hAnsi="Arial" w:cs="Arial"/>
          <w:noProof/>
          <w:sz w:val="28"/>
          <w:szCs w:val="28"/>
        </w:rPr>
        <w:t>hours in pay status in each pay period).</w:t>
      </w:r>
    </w:p>
    <w:p w:rsidR="00B455E1" w:rsidRDefault="00B455E1" w:rsidP="007961C9">
      <w:pPr>
        <w:pStyle w:val="ListParagraph"/>
        <w:ind w:left="780"/>
        <w:rPr>
          <w:rFonts w:ascii="Arial" w:hAnsi="Arial" w:cs="Arial"/>
          <w:noProof/>
          <w:sz w:val="28"/>
          <w:szCs w:val="28"/>
        </w:rPr>
      </w:pPr>
      <w:r>
        <w:rPr>
          <w:rFonts w:ascii="Arial" w:hAnsi="Arial" w:cs="Arial"/>
          <w:noProof/>
          <w:sz w:val="28"/>
          <w:szCs w:val="28"/>
        </w:rPr>
        <w:t xml:space="preserve">A seperating CCA employee may receive a lump-sum payment for accumulated </w:t>
      </w:r>
      <w:r w:rsidRPr="0066006E">
        <w:rPr>
          <w:rFonts w:ascii="Arial" w:hAnsi="Arial" w:cs="Arial"/>
          <w:b/>
          <w:noProof/>
          <w:sz w:val="28"/>
          <w:szCs w:val="28"/>
        </w:rPr>
        <w:t>annual leave</w:t>
      </w:r>
      <w:r>
        <w:rPr>
          <w:rFonts w:ascii="Arial" w:hAnsi="Arial" w:cs="Arial"/>
          <w:noProof/>
          <w:sz w:val="28"/>
          <w:szCs w:val="28"/>
        </w:rPr>
        <w:t xml:space="preserve"> .</w:t>
      </w:r>
    </w:p>
    <w:p w:rsidR="00B455E1" w:rsidRDefault="00B455E1" w:rsidP="007961C9">
      <w:pPr>
        <w:pStyle w:val="ListParagraph"/>
        <w:ind w:left="780"/>
        <w:rPr>
          <w:rFonts w:ascii="Arial" w:hAnsi="Arial" w:cs="Arial"/>
          <w:noProof/>
          <w:sz w:val="28"/>
          <w:szCs w:val="28"/>
        </w:rPr>
      </w:pPr>
    </w:p>
    <w:p w:rsidR="00B455E1" w:rsidRDefault="00B455E1" w:rsidP="007961C9">
      <w:pPr>
        <w:pStyle w:val="ListParagraph"/>
        <w:ind w:left="780"/>
        <w:rPr>
          <w:rFonts w:ascii="Arial" w:hAnsi="Arial" w:cs="Arial"/>
          <w:b/>
          <w:noProof/>
          <w:sz w:val="36"/>
          <w:szCs w:val="36"/>
          <w:u w:val="single"/>
        </w:rPr>
      </w:pPr>
      <w:r w:rsidRPr="00B455E1">
        <w:rPr>
          <w:rFonts w:ascii="Arial" w:hAnsi="Arial" w:cs="Arial"/>
          <w:b/>
          <w:noProof/>
          <w:sz w:val="36"/>
          <w:szCs w:val="36"/>
          <w:u w:val="single"/>
        </w:rPr>
        <w:t xml:space="preserve">Health Insurance: </w:t>
      </w:r>
    </w:p>
    <w:p w:rsidR="00B455E1" w:rsidRDefault="00025563" w:rsidP="007961C9">
      <w:pPr>
        <w:pStyle w:val="ListParagraph"/>
        <w:ind w:left="780"/>
        <w:rPr>
          <w:rFonts w:ascii="Arial" w:hAnsi="Arial" w:cs="Arial"/>
          <w:noProof/>
          <w:sz w:val="28"/>
          <w:szCs w:val="28"/>
        </w:rPr>
      </w:pPr>
      <w:r>
        <w:rPr>
          <w:rFonts w:ascii="Arial" w:hAnsi="Arial" w:cs="Arial"/>
          <w:noProof/>
          <w:sz w:val="28"/>
          <w:szCs w:val="28"/>
        </w:rPr>
        <w:t xml:space="preserve"> </w:t>
      </w:r>
      <w:r w:rsidR="006B3697">
        <w:rPr>
          <w:rFonts w:ascii="Arial" w:hAnsi="Arial" w:cs="Arial"/>
          <w:noProof/>
          <w:sz w:val="28"/>
          <w:szCs w:val="28"/>
        </w:rPr>
        <w:t>After an initial appointment for a 360 day term and upon reappointment to another 360 day term,any eligible non career CCA employee who wants to pay health premiums to participate in the FEHB Program</w:t>
      </w:r>
      <w:r w:rsidR="00654B23">
        <w:rPr>
          <w:rFonts w:ascii="Arial" w:hAnsi="Arial" w:cs="Arial"/>
          <w:noProof/>
          <w:sz w:val="28"/>
          <w:szCs w:val="28"/>
        </w:rPr>
        <w:t xml:space="preserve"> will be required to make an election to do so in accordance with applicable procedures.</w:t>
      </w:r>
      <w:r w:rsidR="0066006E">
        <w:rPr>
          <w:rFonts w:ascii="Arial" w:hAnsi="Arial" w:cs="Arial"/>
          <w:noProof/>
          <w:sz w:val="28"/>
          <w:szCs w:val="28"/>
        </w:rPr>
        <w:t xml:space="preserve"> </w:t>
      </w:r>
      <w:r w:rsidR="00654B23">
        <w:rPr>
          <w:rFonts w:ascii="Arial" w:hAnsi="Arial" w:cs="Arial"/>
          <w:noProof/>
          <w:sz w:val="28"/>
          <w:szCs w:val="28"/>
        </w:rPr>
        <w:t xml:space="preserve">A previous appointment as a TE </w:t>
      </w:r>
      <w:r w:rsidR="00654B23" w:rsidRPr="0066006E">
        <w:rPr>
          <w:rFonts w:ascii="Arial" w:hAnsi="Arial" w:cs="Arial"/>
          <w:b/>
          <w:noProof/>
          <w:sz w:val="28"/>
          <w:szCs w:val="28"/>
        </w:rPr>
        <w:t>will</w:t>
      </w:r>
      <w:r w:rsidR="00654B23">
        <w:rPr>
          <w:rFonts w:ascii="Arial" w:hAnsi="Arial" w:cs="Arial"/>
          <w:noProof/>
          <w:sz w:val="28"/>
          <w:szCs w:val="28"/>
        </w:rPr>
        <w:t xml:space="preserve"> count toward qualifying for participation in FEHB.The total </w:t>
      </w:r>
      <w:r w:rsidR="0066006E">
        <w:rPr>
          <w:rFonts w:ascii="Arial" w:hAnsi="Arial" w:cs="Arial"/>
          <w:noProof/>
          <w:sz w:val="28"/>
          <w:szCs w:val="28"/>
        </w:rPr>
        <w:lastRenderedPageBreak/>
        <w:t>cost of</w:t>
      </w:r>
      <w:r w:rsidR="00654B23">
        <w:rPr>
          <w:rFonts w:ascii="Arial" w:hAnsi="Arial" w:cs="Arial"/>
          <w:noProof/>
          <w:sz w:val="28"/>
          <w:szCs w:val="28"/>
        </w:rPr>
        <w:t xml:space="preserve"> health insurance is the responsibility of the non career CCA employee.</w:t>
      </w:r>
    </w:p>
    <w:p w:rsidR="00654B23" w:rsidRDefault="0066006E" w:rsidP="007961C9">
      <w:pPr>
        <w:pStyle w:val="ListParagraph"/>
        <w:ind w:left="780"/>
        <w:rPr>
          <w:rFonts w:ascii="Arial" w:hAnsi="Arial" w:cs="Arial"/>
          <w:noProof/>
          <w:sz w:val="28"/>
          <w:szCs w:val="28"/>
        </w:rPr>
      </w:pPr>
      <w:r>
        <w:rPr>
          <w:rFonts w:ascii="Arial" w:hAnsi="Arial" w:cs="Arial"/>
          <w:noProof/>
          <w:sz w:val="28"/>
          <w:szCs w:val="28"/>
        </w:rPr>
        <w:t xml:space="preserve">Beginning in </w:t>
      </w:r>
      <w:r w:rsidR="00654B23">
        <w:rPr>
          <w:rFonts w:ascii="Arial" w:hAnsi="Arial" w:cs="Arial"/>
          <w:noProof/>
          <w:sz w:val="28"/>
          <w:szCs w:val="28"/>
        </w:rPr>
        <w:t xml:space="preserve"> 2014,the USPS will make a bi-weekly contribution to the total premium</w:t>
      </w:r>
      <w:r w:rsidR="00A41B12">
        <w:rPr>
          <w:rFonts w:ascii="Arial" w:hAnsi="Arial" w:cs="Arial"/>
          <w:noProof/>
          <w:sz w:val="28"/>
          <w:szCs w:val="28"/>
        </w:rPr>
        <w:t xml:space="preserve"> for any CCA employee who wishes </w:t>
      </w:r>
      <w:r>
        <w:rPr>
          <w:rFonts w:ascii="Arial" w:hAnsi="Arial" w:cs="Arial"/>
          <w:noProof/>
          <w:sz w:val="28"/>
          <w:szCs w:val="28"/>
        </w:rPr>
        <w:t>to participate in the USPS Non C</w:t>
      </w:r>
      <w:r w:rsidR="00A41B12">
        <w:rPr>
          <w:rFonts w:ascii="Arial" w:hAnsi="Arial" w:cs="Arial"/>
          <w:noProof/>
          <w:sz w:val="28"/>
          <w:szCs w:val="28"/>
        </w:rPr>
        <w:t>areer Health Care plan.</w:t>
      </w:r>
    </w:p>
    <w:p w:rsidR="00A41B12" w:rsidRDefault="00A41B12" w:rsidP="00A41B12">
      <w:pPr>
        <w:ind w:left="780"/>
        <w:rPr>
          <w:rFonts w:ascii="Arial" w:hAnsi="Arial" w:cs="Arial"/>
          <w:noProof/>
          <w:sz w:val="28"/>
          <w:szCs w:val="28"/>
        </w:rPr>
      </w:pPr>
      <w:r w:rsidRPr="00A41B12">
        <w:rPr>
          <w:rFonts w:ascii="Arial" w:hAnsi="Arial" w:cs="Arial"/>
          <w:noProof/>
          <w:sz w:val="28"/>
          <w:szCs w:val="28"/>
        </w:rPr>
        <w:t>Since this is a complex process and NALC and USPS have a dispute over the implementation of self and family coverage,below is a summary of the options available to the CCA’s for health benefits coverage in 2014:</w:t>
      </w:r>
    </w:p>
    <w:p w:rsidR="00A41B12" w:rsidRDefault="00A41B12" w:rsidP="00A41B12">
      <w:pPr>
        <w:pStyle w:val="ListParagraph"/>
        <w:numPr>
          <w:ilvl w:val="0"/>
          <w:numId w:val="3"/>
        </w:numPr>
        <w:rPr>
          <w:rFonts w:ascii="Arial" w:hAnsi="Arial" w:cs="Arial"/>
          <w:noProof/>
          <w:sz w:val="28"/>
          <w:szCs w:val="28"/>
        </w:rPr>
      </w:pPr>
      <w:r>
        <w:rPr>
          <w:rFonts w:ascii="Arial" w:hAnsi="Arial" w:cs="Arial"/>
          <w:noProof/>
          <w:sz w:val="28"/>
          <w:szCs w:val="28"/>
        </w:rPr>
        <w:t>If you are a 360-day CCA,you have 3 options:</w:t>
      </w:r>
    </w:p>
    <w:p w:rsidR="00A41B12" w:rsidRDefault="00A41B12" w:rsidP="00A41B12">
      <w:pPr>
        <w:pStyle w:val="ListParagraph"/>
        <w:numPr>
          <w:ilvl w:val="0"/>
          <w:numId w:val="4"/>
        </w:numPr>
        <w:rPr>
          <w:rFonts w:ascii="Arial" w:hAnsi="Arial" w:cs="Arial"/>
          <w:noProof/>
          <w:sz w:val="28"/>
          <w:szCs w:val="28"/>
        </w:rPr>
      </w:pPr>
      <w:r>
        <w:rPr>
          <w:rFonts w:ascii="Arial" w:hAnsi="Arial" w:cs="Arial"/>
          <w:noProof/>
          <w:sz w:val="28"/>
          <w:szCs w:val="28"/>
        </w:rPr>
        <w:t>You can choose self only or self and family coverage in the USPS Non career plan and receive a $125 contribution to the premium every 2 weeks.</w:t>
      </w:r>
    </w:p>
    <w:p w:rsidR="00A41B12" w:rsidRDefault="00A41B12" w:rsidP="00A41B12">
      <w:pPr>
        <w:pStyle w:val="ListParagraph"/>
        <w:numPr>
          <w:ilvl w:val="0"/>
          <w:numId w:val="4"/>
        </w:numPr>
        <w:rPr>
          <w:rFonts w:ascii="Arial" w:hAnsi="Arial" w:cs="Arial"/>
          <w:noProof/>
          <w:sz w:val="28"/>
          <w:szCs w:val="28"/>
        </w:rPr>
      </w:pPr>
      <w:r>
        <w:rPr>
          <w:rFonts w:ascii="Arial" w:hAnsi="Arial" w:cs="Arial"/>
          <w:noProof/>
          <w:sz w:val="28"/>
          <w:szCs w:val="28"/>
        </w:rPr>
        <w:t xml:space="preserve">As an NALC member ,you can choose to become a member and select self and family </w:t>
      </w:r>
      <w:r w:rsidRPr="00A41B12">
        <w:rPr>
          <w:rFonts w:ascii="Arial" w:hAnsi="Arial" w:cs="Arial"/>
          <w:b/>
          <w:noProof/>
          <w:sz w:val="28"/>
          <w:szCs w:val="28"/>
        </w:rPr>
        <w:t>(not self only)</w:t>
      </w:r>
      <w:r>
        <w:rPr>
          <w:rFonts w:ascii="Arial" w:hAnsi="Arial" w:cs="Arial"/>
          <w:noProof/>
          <w:sz w:val="28"/>
          <w:szCs w:val="28"/>
        </w:rPr>
        <w:t xml:space="preserve"> from the NALC consumer driven program or Value option and receive the $125 biweekly contribution.</w:t>
      </w:r>
    </w:p>
    <w:p w:rsidR="00A41B12" w:rsidRDefault="00A41B12" w:rsidP="00A41B12">
      <w:pPr>
        <w:pStyle w:val="ListParagraph"/>
        <w:numPr>
          <w:ilvl w:val="0"/>
          <w:numId w:val="4"/>
        </w:numPr>
        <w:rPr>
          <w:rFonts w:ascii="Arial" w:hAnsi="Arial" w:cs="Arial"/>
          <w:noProof/>
          <w:sz w:val="28"/>
          <w:szCs w:val="28"/>
        </w:rPr>
      </w:pPr>
      <w:r>
        <w:rPr>
          <w:rFonts w:ascii="Arial" w:hAnsi="Arial" w:cs="Arial"/>
          <w:noProof/>
          <w:sz w:val="28"/>
          <w:szCs w:val="28"/>
        </w:rPr>
        <w:t xml:space="preserve">You can choose </w:t>
      </w:r>
      <w:r w:rsidR="00254066">
        <w:rPr>
          <w:rFonts w:ascii="Arial" w:hAnsi="Arial" w:cs="Arial"/>
          <w:noProof/>
          <w:sz w:val="28"/>
          <w:szCs w:val="28"/>
        </w:rPr>
        <w:t xml:space="preserve">self only or self and family coverage in any plan offered through the FEHB, but receive </w:t>
      </w:r>
      <w:r w:rsidR="00254066" w:rsidRPr="0066006E">
        <w:rPr>
          <w:rFonts w:ascii="Arial" w:hAnsi="Arial" w:cs="Arial"/>
          <w:b/>
          <w:noProof/>
          <w:sz w:val="28"/>
          <w:szCs w:val="28"/>
        </w:rPr>
        <w:t xml:space="preserve">no </w:t>
      </w:r>
      <w:r w:rsidR="00254066">
        <w:rPr>
          <w:rFonts w:ascii="Arial" w:hAnsi="Arial" w:cs="Arial"/>
          <w:noProof/>
          <w:sz w:val="28"/>
          <w:szCs w:val="28"/>
        </w:rPr>
        <w:t>contribution toward premium costs.</w:t>
      </w:r>
    </w:p>
    <w:p w:rsidR="00254066" w:rsidRDefault="00254066" w:rsidP="00254066">
      <w:pPr>
        <w:pStyle w:val="ListParagraph"/>
        <w:numPr>
          <w:ilvl w:val="0"/>
          <w:numId w:val="3"/>
        </w:numPr>
        <w:rPr>
          <w:rFonts w:ascii="Arial" w:hAnsi="Arial" w:cs="Arial"/>
          <w:noProof/>
          <w:sz w:val="28"/>
          <w:szCs w:val="28"/>
        </w:rPr>
      </w:pPr>
      <w:r>
        <w:rPr>
          <w:rFonts w:ascii="Arial" w:hAnsi="Arial" w:cs="Arial"/>
          <w:noProof/>
          <w:sz w:val="28"/>
          <w:szCs w:val="28"/>
        </w:rPr>
        <w:t xml:space="preserve">If you have not completed a 360 day period of service,you have only one option: you can choose to enroll in the USPS non career plan(either self or self and family) and receive the $125 bi-weekly premium contribution from the USPS.However,if the NALC prevails in its dispute with the USPS,you may also have the option in the future to choose self and family coverage </w:t>
      </w:r>
      <w:r w:rsidR="0066006E">
        <w:rPr>
          <w:rFonts w:ascii="Arial" w:hAnsi="Arial" w:cs="Arial"/>
          <w:noProof/>
          <w:sz w:val="28"/>
          <w:szCs w:val="28"/>
        </w:rPr>
        <w:t>under either version of the NAL</w:t>
      </w:r>
      <w:r>
        <w:rPr>
          <w:rFonts w:ascii="Arial" w:hAnsi="Arial" w:cs="Arial"/>
          <w:noProof/>
          <w:sz w:val="28"/>
          <w:szCs w:val="28"/>
        </w:rPr>
        <w:t>C consumer driven program or value option and receive the $125 bi-weekly contribution from USPS.</w:t>
      </w:r>
    </w:p>
    <w:p w:rsidR="009230D9" w:rsidRDefault="009230D9" w:rsidP="009230D9">
      <w:pPr>
        <w:rPr>
          <w:rFonts w:ascii="Arial" w:hAnsi="Arial" w:cs="Arial"/>
          <w:noProof/>
          <w:sz w:val="28"/>
          <w:szCs w:val="28"/>
        </w:rPr>
      </w:pPr>
    </w:p>
    <w:p w:rsidR="009230D9" w:rsidRDefault="009230D9" w:rsidP="009230D9">
      <w:pPr>
        <w:rPr>
          <w:rFonts w:ascii="Arial" w:hAnsi="Arial" w:cs="Arial"/>
          <w:noProof/>
          <w:sz w:val="28"/>
          <w:szCs w:val="28"/>
        </w:rPr>
      </w:pPr>
      <w:r>
        <w:rPr>
          <w:rFonts w:ascii="Arial" w:hAnsi="Arial" w:cs="Arial"/>
          <w:noProof/>
          <w:sz w:val="28"/>
          <w:szCs w:val="28"/>
        </w:rPr>
        <w:t>With the establishment of the city carrier assistant position,the following changes will be incorporated in the JCAM.</w:t>
      </w:r>
    </w:p>
    <w:p w:rsidR="009230D9" w:rsidRDefault="008B6424" w:rsidP="009230D9">
      <w:pPr>
        <w:rPr>
          <w:rFonts w:ascii="Arial" w:hAnsi="Arial" w:cs="Arial"/>
          <w:b/>
          <w:noProof/>
          <w:sz w:val="36"/>
          <w:szCs w:val="36"/>
          <w:u w:val="single"/>
        </w:rPr>
      </w:pPr>
      <w:r w:rsidRPr="008B6424">
        <w:rPr>
          <w:rFonts w:ascii="Arial" w:hAnsi="Arial" w:cs="Arial"/>
          <w:b/>
          <w:noProof/>
          <w:sz w:val="36"/>
          <w:szCs w:val="36"/>
          <w:u w:val="single"/>
        </w:rPr>
        <w:lastRenderedPageBreak/>
        <w:t>CCA’s –Opting:</w:t>
      </w:r>
    </w:p>
    <w:p w:rsidR="008B6424" w:rsidRDefault="008B6424" w:rsidP="009230D9">
      <w:pPr>
        <w:rPr>
          <w:rFonts w:ascii="Arial" w:hAnsi="Arial" w:cs="Arial"/>
          <w:noProof/>
          <w:sz w:val="28"/>
          <w:szCs w:val="28"/>
        </w:rPr>
      </w:pPr>
      <w:r>
        <w:rPr>
          <w:rFonts w:ascii="Arial" w:hAnsi="Arial" w:cs="Arial"/>
          <w:noProof/>
          <w:sz w:val="28"/>
          <w:szCs w:val="28"/>
        </w:rPr>
        <w:t>JCAM page 41-10:</w:t>
      </w:r>
    </w:p>
    <w:p w:rsidR="008B6424" w:rsidRPr="008B6424" w:rsidRDefault="008B6424" w:rsidP="008B6424">
      <w:pPr>
        <w:autoSpaceDE w:val="0"/>
        <w:autoSpaceDN w:val="0"/>
        <w:adjustRightInd w:val="0"/>
        <w:spacing w:after="0" w:line="240" w:lineRule="auto"/>
        <w:rPr>
          <w:rFonts w:ascii="Arial" w:hAnsi="Arial" w:cs="Arial"/>
          <w:color w:val="231F20"/>
          <w:sz w:val="28"/>
          <w:szCs w:val="28"/>
        </w:rPr>
      </w:pPr>
      <w:r w:rsidRPr="008B6424">
        <w:rPr>
          <w:rFonts w:ascii="Arial" w:hAnsi="Arial" w:cs="Arial"/>
          <w:b/>
          <w:bCs/>
          <w:color w:val="231F20"/>
          <w:sz w:val="28"/>
          <w:szCs w:val="28"/>
        </w:rPr>
        <w:t xml:space="preserve">Eligibility for opting. </w:t>
      </w:r>
      <w:r w:rsidRPr="008B6424">
        <w:rPr>
          <w:rFonts w:ascii="Arial" w:hAnsi="Arial" w:cs="Arial"/>
          <w:color w:val="231F20"/>
          <w:sz w:val="28"/>
          <w:szCs w:val="28"/>
        </w:rPr>
        <w:t>Full-time reserve letter carriers, full-time flexible</w:t>
      </w:r>
    </w:p>
    <w:p w:rsidR="008B6424" w:rsidRPr="008B6424" w:rsidRDefault="008B6424" w:rsidP="008B6424">
      <w:pPr>
        <w:autoSpaceDE w:val="0"/>
        <w:autoSpaceDN w:val="0"/>
        <w:adjustRightInd w:val="0"/>
        <w:spacing w:after="0" w:line="240" w:lineRule="auto"/>
        <w:rPr>
          <w:rFonts w:ascii="Arial" w:hAnsi="Arial" w:cs="Arial"/>
          <w:color w:val="231F20"/>
          <w:sz w:val="28"/>
          <w:szCs w:val="28"/>
        </w:rPr>
      </w:pPr>
      <w:r w:rsidRPr="008B6424">
        <w:rPr>
          <w:rFonts w:ascii="Arial" w:hAnsi="Arial" w:cs="Arial"/>
          <w:color w:val="231F20"/>
          <w:sz w:val="28"/>
          <w:szCs w:val="28"/>
        </w:rPr>
        <w:t>schedule letter carriers, un</w:t>
      </w:r>
      <w:r>
        <w:rPr>
          <w:rFonts w:ascii="Arial" w:hAnsi="Arial" w:cs="Arial"/>
          <w:color w:val="231F20"/>
          <w:sz w:val="28"/>
          <w:szCs w:val="28"/>
        </w:rPr>
        <w:t xml:space="preserve">assigned full-time carriers, </w:t>
      </w:r>
      <w:r w:rsidRPr="008B6424">
        <w:rPr>
          <w:rFonts w:ascii="Arial" w:hAnsi="Arial" w:cs="Arial"/>
          <w:color w:val="231F20"/>
          <w:sz w:val="28"/>
          <w:szCs w:val="28"/>
        </w:rPr>
        <w:t xml:space="preserve"> part-time</w:t>
      </w:r>
    </w:p>
    <w:p w:rsidR="008B6424" w:rsidRDefault="008B6424" w:rsidP="008B6424">
      <w:pPr>
        <w:rPr>
          <w:rFonts w:ascii="Arial" w:hAnsi="Arial" w:cs="Arial"/>
          <w:color w:val="231F20"/>
          <w:sz w:val="28"/>
          <w:szCs w:val="28"/>
        </w:rPr>
      </w:pPr>
      <w:r w:rsidRPr="008B6424">
        <w:rPr>
          <w:rFonts w:ascii="Arial" w:hAnsi="Arial" w:cs="Arial"/>
          <w:color w:val="231F20"/>
          <w:sz w:val="28"/>
          <w:szCs w:val="28"/>
        </w:rPr>
        <w:t xml:space="preserve">flexible </w:t>
      </w:r>
      <w:r w:rsidR="00AE19DC" w:rsidRPr="008B6424">
        <w:rPr>
          <w:rFonts w:ascii="Arial" w:hAnsi="Arial" w:cs="Arial"/>
          <w:color w:val="231F20"/>
          <w:sz w:val="28"/>
          <w:szCs w:val="28"/>
        </w:rPr>
        <w:t>carriers</w:t>
      </w:r>
      <w:r w:rsidRPr="008B6424">
        <w:rPr>
          <w:rFonts w:ascii="Arial" w:hAnsi="Arial" w:cs="Arial"/>
          <w:b/>
          <w:color w:val="231F20"/>
          <w:sz w:val="28"/>
          <w:szCs w:val="28"/>
        </w:rPr>
        <w:t xml:space="preserve"> and city carrier assistants</w:t>
      </w:r>
      <w:r w:rsidRPr="008B6424">
        <w:rPr>
          <w:rFonts w:ascii="Arial" w:hAnsi="Arial" w:cs="Arial"/>
          <w:color w:val="231F20"/>
          <w:sz w:val="28"/>
          <w:szCs w:val="28"/>
        </w:rPr>
        <w:t xml:space="preserve"> may all opt for hold-down assignments.</w:t>
      </w:r>
    </w:p>
    <w:p w:rsidR="008B6424" w:rsidRDefault="008B6424" w:rsidP="008B6424">
      <w:pPr>
        <w:rPr>
          <w:rFonts w:ascii="Arial" w:hAnsi="Arial" w:cs="Arial"/>
          <w:color w:val="231F20"/>
          <w:sz w:val="28"/>
          <w:szCs w:val="28"/>
        </w:rPr>
      </w:pPr>
      <w:r>
        <w:rPr>
          <w:rFonts w:ascii="Arial" w:hAnsi="Arial" w:cs="Arial"/>
          <w:color w:val="231F20"/>
          <w:sz w:val="28"/>
          <w:szCs w:val="28"/>
        </w:rPr>
        <w:t>JCAM page 41-13:</w:t>
      </w:r>
    </w:p>
    <w:p w:rsidR="008B6424" w:rsidRPr="008B6424" w:rsidRDefault="008B6424" w:rsidP="008B6424">
      <w:pPr>
        <w:autoSpaceDE w:val="0"/>
        <w:autoSpaceDN w:val="0"/>
        <w:adjustRightInd w:val="0"/>
        <w:spacing w:after="0" w:line="240" w:lineRule="auto"/>
        <w:rPr>
          <w:rFonts w:ascii="Arial" w:hAnsi="Arial" w:cs="Arial"/>
          <w:color w:val="231F20"/>
          <w:sz w:val="28"/>
          <w:szCs w:val="28"/>
        </w:rPr>
      </w:pPr>
      <w:r w:rsidRPr="008B6424">
        <w:rPr>
          <w:rFonts w:ascii="Arial" w:hAnsi="Arial" w:cs="Arial"/>
          <w:b/>
          <w:bCs/>
          <w:color w:val="231F20"/>
          <w:sz w:val="28"/>
          <w:szCs w:val="28"/>
        </w:rPr>
        <w:t xml:space="preserve">Removal </w:t>
      </w:r>
      <w:r w:rsidR="00AE19DC" w:rsidRPr="008B6424">
        <w:rPr>
          <w:rFonts w:ascii="Arial" w:hAnsi="Arial" w:cs="Arial"/>
          <w:b/>
          <w:bCs/>
          <w:color w:val="231F20"/>
          <w:sz w:val="28"/>
          <w:szCs w:val="28"/>
        </w:rPr>
        <w:t>from</w:t>
      </w:r>
      <w:r w:rsidRPr="008B6424">
        <w:rPr>
          <w:rFonts w:ascii="Arial" w:hAnsi="Arial" w:cs="Arial"/>
          <w:b/>
          <w:bCs/>
          <w:color w:val="231F20"/>
          <w:sz w:val="28"/>
          <w:szCs w:val="28"/>
        </w:rPr>
        <w:t xml:space="preserve"> Hold-Down. </w:t>
      </w:r>
      <w:r w:rsidRPr="008B6424">
        <w:rPr>
          <w:rFonts w:ascii="Arial" w:hAnsi="Arial" w:cs="Arial"/>
          <w:color w:val="231F20"/>
          <w:sz w:val="28"/>
          <w:szCs w:val="28"/>
        </w:rPr>
        <w:t>There are exceptions to the rule against</w:t>
      </w:r>
    </w:p>
    <w:p w:rsidR="008B6424" w:rsidRPr="008B6424" w:rsidRDefault="00AE19DC" w:rsidP="008B6424">
      <w:pPr>
        <w:autoSpaceDE w:val="0"/>
        <w:autoSpaceDN w:val="0"/>
        <w:adjustRightInd w:val="0"/>
        <w:spacing w:after="0" w:line="240" w:lineRule="auto"/>
        <w:rPr>
          <w:rFonts w:ascii="Arial" w:hAnsi="Arial" w:cs="Arial"/>
          <w:color w:val="231F20"/>
          <w:sz w:val="28"/>
          <w:szCs w:val="28"/>
        </w:rPr>
      </w:pPr>
      <w:r w:rsidRPr="008B6424">
        <w:rPr>
          <w:rFonts w:ascii="Arial" w:hAnsi="Arial" w:cs="Arial"/>
          <w:color w:val="231F20"/>
          <w:sz w:val="28"/>
          <w:szCs w:val="28"/>
        </w:rPr>
        <w:t>Involuntarily</w:t>
      </w:r>
      <w:r w:rsidR="008B6424" w:rsidRPr="008B6424">
        <w:rPr>
          <w:rFonts w:ascii="Arial" w:hAnsi="Arial" w:cs="Arial"/>
          <w:color w:val="231F20"/>
          <w:sz w:val="28"/>
          <w:szCs w:val="28"/>
        </w:rPr>
        <w:t xml:space="preserve"> removing employees from their hold-downs. Part-time</w:t>
      </w:r>
    </w:p>
    <w:p w:rsidR="008B6424" w:rsidRPr="008B6424" w:rsidRDefault="008B6424" w:rsidP="008B6424">
      <w:pPr>
        <w:autoSpaceDE w:val="0"/>
        <w:autoSpaceDN w:val="0"/>
        <w:adjustRightInd w:val="0"/>
        <w:spacing w:after="0" w:line="240" w:lineRule="auto"/>
        <w:rPr>
          <w:rFonts w:ascii="Arial" w:hAnsi="Arial" w:cs="Arial"/>
          <w:color w:val="231F20"/>
          <w:sz w:val="28"/>
          <w:szCs w:val="28"/>
        </w:rPr>
      </w:pPr>
      <w:r>
        <w:rPr>
          <w:rFonts w:ascii="Arial" w:hAnsi="Arial" w:cs="Arial"/>
          <w:color w:val="231F20"/>
          <w:sz w:val="28"/>
          <w:szCs w:val="28"/>
        </w:rPr>
        <w:t xml:space="preserve">flexible and </w:t>
      </w:r>
      <w:r w:rsidRPr="008B6424">
        <w:rPr>
          <w:rFonts w:ascii="Arial" w:hAnsi="Arial" w:cs="Arial"/>
          <w:b/>
          <w:color w:val="231F20"/>
          <w:sz w:val="28"/>
          <w:szCs w:val="28"/>
        </w:rPr>
        <w:t>city carrier assistant</w:t>
      </w:r>
      <w:r>
        <w:rPr>
          <w:rFonts w:ascii="Arial" w:hAnsi="Arial" w:cs="Arial"/>
          <w:color w:val="231F20"/>
          <w:sz w:val="28"/>
          <w:szCs w:val="28"/>
        </w:rPr>
        <w:t xml:space="preserve"> employees</w:t>
      </w:r>
      <w:r w:rsidRPr="008B6424">
        <w:rPr>
          <w:rFonts w:ascii="Arial" w:hAnsi="Arial" w:cs="Arial"/>
          <w:color w:val="231F20"/>
          <w:sz w:val="28"/>
          <w:szCs w:val="28"/>
        </w:rPr>
        <w:t xml:space="preserve"> may be “bumped” from their hold-downs to provide</w:t>
      </w:r>
      <w:r>
        <w:rPr>
          <w:rFonts w:ascii="Arial" w:hAnsi="Arial" w:cs="Arial"/>
          <w:color w:val="231F20"/>
          <w:sz w:val="28"/>
          <w:szCs w:val="28"/>
        </w:rPr>
        <w:t xml:space="preserve"> </w:t>
      </w:r>
      <w:r w:rsidRPr="008B6424">
        <w:rPr>
          <w:rFonts w:ascii="Arial" w:hAnsi="Arial" w:cs="Arial"/>
          <w:color w:val="231F20"/>
          <w:sz w:val="28"/>
          <w:szCs w:val="28"/>
        </w:rPr>
        <w:t>sufficient work for full-time employees. Full-time employees are guaranteed</w:t>
      </w:r>
      <w:r>
        <w:rPr>
          <w:rFonts w:ascii="Arial" w:hAnsi="Arial" w:cs="Arial"/>
          <w:color w:val="231F20"/>
          <w:sz w:val="28"/>
          <w:szCs w:val="28"/>
        </w:rPr>
        <w:t xml:space="preserve"> </w:t>
      </w:r>
      <w:r w:rsidRPr="008B6424">
        <w:rPr>
          <w:rFonts w:ascii="Arial" w:hAnsi="Arial" w:cs="Arial"/>
          <w:color w:val="231F20"/>
          <w:sz w:val="28"/>
          <w:szCs w:val="28"/>
        </w:rPr>
        <w:t>forty hours of work per service week. Thus, they may be</w:t>
      </w:r>
      <w:r>
        <w:rPr>
          <w:rFonts w:ascii="Arial" w:hAnsi="Arial" w:cs="Arial"/>
          <w:color w:val="231F20"/>
          <w:sz w:val="28"/>
          <w:szCs w:val="28"/>
        </w:rPr>
        <w:t xml:space="preserve"> </w:t>
      </w:r>
      <w:r w:rsidRPr="008B6424">
        <w:rPr>
          <w:rFonts w:ascii="Arial" w:hAnsi="Arial" w:cs="Arial"/>
          <w:color w:val="231F20"/>
          <w:sz w:val="28"/>
          <w:szCs w:val="28"/>
        </w:rPr>
        <w:t>assigned work on routes held down by part-time employees if there is</w:t>
      </w:r>
      <w:r>
        <w:rPr>
          <w:rFonts w:ascii="Arial" w:hAnsi="Arial" w:cs="Arial"/>
          <w:color w:val="231F20"/>
          <w:sz w:val="28"/>
          <w:szCs w:val="28"/>
        </w:rPr>
        <w:t xml:space="preserve"> </w:t>
      </w:r>
      <w:r w:rsidRPr="008B6424">
        <w:rPr>
          <w:rFonts w:ascii="Arial" w:hAnsi="Arial" w:cs="Arial"/>
          <w:color w:val="231F20"/>
          <w:sz w:val="28"/>
          <w:szCs w:val="28"/>
        </w:rPr>
        <w:t>not sufficient work available for them on a particular day. (H1N-5D-C</w:t>
      </w:r>
    </w:p>
    <w:p w:rsidR="008B6424" w:rsidRDefault="008B6424" w:rsidP="008B6424">
      <w:pPr>
        <w:rPr>
          <w:rFonts w:ascii="Arial" w:hAnsi="Arial" w:cs="Arial"/>
          <w:color w:val="231F20"/>
          <w:sz w:val="28"/>
          <w:szCs w:val="28"/>
        </w:rPr>
      </w:pPr>
      <w:r w:rsidRPr="008B6424">
        <w:rPr>
          <w:rFonts w:ascii="Arial" w:hAnsi="Arial" w:cs="Arial"/>
          <w:color w:val="231F20"/>
          <w:sz w:val="28"/>
          <w:szCs w:val="28"/>
        </w:rPr>
        <w:t>6601, September 11, 1985, M-00097)</w:t>
      </w:r>
      <w:r>
        <w:rPr>
          <w:rFonts w:ascii="Arial" w:hAnsi="Arial" w:cs="Arial"/>
          <w:color w:val="231F20"/>
          <w:sz w:val="28"/>
          <w:szCs w:val="28"/>
        </w:rPr>
        <w:t>.</w:t>
      </w:r>
    </w:p>
    <w:p w:rsidR="008B6424" w:rsidRDefault="008B6424" w:rsidP="008B6424">
      <w:pPr>
        <w:rPr>
          <w:rFonts w:ascii="Arial" w:hAnsi="Arial" w:cs="Arial"/>
          <w:color w:val="231F20"/>
          <w:sz w:val="28"/>
          <w:szCs w:val="28"/>
        </w:rPr>
      </w:pPr>
      <w:r>
        <w:rPr>
          <w:rFonts w:ascii="Arial" w:hAnsi="Arial" w:cs="Arial"/>
          <w:color w:val="231F20"/>
          <w:sz w:val="28"/>
          <w:szCs w:val="28"/>
        </w:rPr>
        <w:t>JCAM page 41-14:</w:t>
      </w:r>
    </w:p>
    <w:p w:rsidR="008B6424" w:rsidRPr="008B6424" w:rsidRDefault="008B6424" w:rsidP="008B6424">
      <w:pPr>
        <w:autoSpaceDE w:val="0"/>
        <w:autoSpaceDN w:val="0"/>
        <w:adjustRightInd w:val="0"/>
        <w:spacing w:after="0" w:line="240" w:lineRule="auto"/>
        <w:rPr>
          <w:rFonts w:ascii="Arial" w:hAnsi="Arial" w:cs="Arial"/>
          <w:color w:val="231F20"/>
          <w:sz w:val="28"/>
          <w:szCs w:val="28"/>
        </w:rPr>
      </w:pPr>
      <w:r w:rsidRPr="008B6424">
        <w:rPr>
          <w:rFonts w:ascii="Arial" w:hAnsi="Arial" w:cs="Arial"/>
          <w:color w:val="231F20"/>
          <w:sz w:val="28"/>
          <w:szCs w:val="28"/>
        </w:rPr>
        <w:t>In such situations,</w:t>
      </w:r>
      <w:r>
        <w:rPr>
          <w:rFonts w:ascii="Arial" w:hAnsi="Arial" w:cs="Arial"/>
          <w:color w:val="231F20"/>
          <w:sz w:val="28"/>
          <w:szCs w:val="28"/>
        </w:rPr>
        <w:t xml:space="preserve"> the part-time flexible or </w:t>
      </w:r>
      <w:r w:rsidRPr="008B6424">
        <w:rPr>
          <w:rFonts w:ascii="Arial" w:hAnsi="Arial" w:cs="Arial"/>
          <w:b/>
          <w:color w:val="231F20"/>
          <w:sz w:val="28"/>
          <w:szCs w:val="28"/>
        </w:rPr>
        <w:t>city carrier assistant</w:t>
      </w:r>
      <w:r>
        <w:rPr>
          <w:rFonts w:ascii="Arial" w:hAnsi="Arial" w:cs="Arial"/>
          <w:color w:val="231F20"/>
          <w:sz w:val="28"/>
          <w:szCs w:val="28"/>
        </w:rPr>
        <w:t xml:space="preserve"> employee’s</w:t>
      </w:r>
      <w:r w:rsidRPr="008B6424">
        <w:rPr>
          <w:rFonts w:ascii="Arial" w:hAnsi="Arial" w:cs="Arial"/>
          <w:color w:val="231F20"/>
          <w:sz w:val="28"/>
          <w:szCs w:val="28"/>
        </w:rPr>
        <w:t xml:space="preserve"> opt is not terminated.</w:t>
      </w:r>
    </w:p>
    <w:p w:rsidR="008B6424" w:rsidRPr="008B6424" w:rsidRDefault="008B6424" w:rsidP="008B6424">
      <w:pPr>
        <w:autoSpaceDE w:val="0"/>
        <w:autoSpaceDN w:val="0"/>
        <w:adjustRightInd w:val="0"/>
        <w:spacing w:after="0" w:line="240" w:lineRule="auto"/>
        <w:rPr>
          <w:rFonts w:ascii="Arial" w:hAnsi="Arial" w:cs="Arial"/>
          <w:color w:val="231F20"/>
          <w:sz w:val="28"/>
          <w:szCs w:val="28"/>
        </w:rPr>
      </w:pPr>
      <w:r w:rsidRPr="008B6424">
        <w:rPr>
          <w:rFonts w:ascii="Arial" w:hAnsi="Arial" w:cs="Arial"/>
          <w:color w:val="231F20"/>
          <w:sz w:val="28"/>
          <w:szCs w:val="28"/>
        </w:rPr>
        <w:t>Rather, the employee is temporarily “bumped” on a day-to-day basis.</w:t>
      </w:r>
    </w:p>
    <w:p w:rsidR="008B6424" w:rsidRPr="008B6424" w:rsidRDefault="008B6424" w:rsidP="008B6424">
      <w:pPr>
        <w:autoSpaceDE w:val="0"/>
        <w:autoSpaceDN w:val="0"/>
        <w:adjustRightInd w:val="0"/>
        <w:spacing w:after="0" w:line="240" w:lineRule="auto"/>
        <w:rPr>
          <w:rFonts w:ascii="Arial" w:hAnsi="Arial" w:cs="Arial"/>
          <w:color w:val="231F20"/>
          <w:sz w:val="28"/>
          <w:szCs w:val="28"/>
        </w:rPr>
      </w:pPr>
      <w:r w:rsidRPr="008B6424">
        <w:rPr>
          <w:rFonts w:ascii="Arial" w:hAnsi="Arial" w:cs="Arial"/>
          <w:color w:val="231F20"/>
          <w:sz w:val="28"/>
          <w:szCs w:val="28"/>
        </w:rPr>
        <w:t>Bumping is still a last resort, as reflected in a Step 4 settlement. (H1N-5D-C</w:t>
      </w:r>
    </w:p>
    <w:p w:rsidR="008B6424" w:rsidRPr="008B6424" w:rsidRDefault="008B6424" w:rsidP="008B6424">
      <w:pPr>
        <w:autoSpaceDE w:val="0"/>
        <w:autoSpaceDN w:val="0"/>
        <w:adjustRightInd w:val="0"/>
        <w:spacing w:after="0" w:line="240" w:lineRule="auto"/>
        <w:rPr>
          <w:rFonts w:ascii="Arial" w:hAnsi="Arial" w:cs="Arial"/>
          <w:color w:val="231F20"/>
          <w:sz w:val="28"/>
          <w:szCs w:val="28"/>
        </w:rPr>
      </w:pPr>
      <w:r w:rsidRPr="008B6424">
        <w:rPr>
          <w:rFonts w:ascii="Arial" w:hAnsi="Arial" w:cs="Arial"/>
          <w:color w:val="231F20"/>
          <w:sz w:val="28"/>
          <w:szCs w:val="28"/>
        </w:rPr>
        <w:t>7441, October 25, 1983, M-00293), which provides that:</w:t>
      </w:r>
    </w:p>
    <w:p w:rsidR="008B6424" w:rsidRPr="008B6424" w:rsidRDefault="008B6424" w:rsidP="008B6424">
      <w:pPr>
        <w:autoSpaceDE w:val="0"/>
        <w:autoSpaceDN w:val="0"/>
        <w:adjustRightInd w:val="0"/>
        <w:spacing w:after="0" w:line="240" w:lineRule="auto"/>
        <w:rPr>
          <w:rFonts w:ascii="Arial" w:hAnsi="Arial" w:cs="Arial"/>
          <w:color w:val="231F20"/>
          <w:sz w:val="28"/>
          <w:szCs w:val="28"/>
        </w:rPr>
      </w:pPr>
      <w:r>
        <w:rPr>
          <w:rFonts w:ascii="Arial" w:hAnsi="Arial" w:cs="Arial"/>
          <w:color w:val="231F20"/>
          <w:sz w:val="28"/>
          <w:szCs w:val="28"/>
        </w:rPr>
        <w:t xml:space="preserve">A PTF or </w:t>
      </w:r>
      <w:r w:rsidRPr="008B6424">
        <w:rPr>
          <w:rFonts w:ascii="Arial" w:hAnsi="Arial" w:cs="Arial"/>
          <w:b/>
          <w:color w:val="231F20"/>
          <w:sz w:val="28"/>
          <w:szCs w:val="28"/>
        </w:rPr>
        <w:t>CCA</w:t>
      </w:r>
      <w:r w:rsidRPr="008B6424">
        <w:rPr>
          <w:rFonts w:ascii="Arial" w:hAnsi="Arial" w:cs="Arial"/>
          <w:color w:val="231F20"/>
          <w:sz w:val="28"/>
          <w:szCs w:val="28"/>
        </w:rPr>
        <w:t xml:space="preserve"> temporarily assigned to a route under Article 41, Section 2.B,</w:t>
      </w:r>
      <w:r>
        <w:rPr>
          <w:rFonts w:ascii="Arial" w:hAnsi="Arial" w:cs="Arial"/>
          <w:color w:val="231F20"/>
          <w:sz w:val="28"/>
          <w:szCs w:val="28"/>
        </w:rPr>
        <w:t xml:space="preserve"> </w:t>
      </w:r>
      <w:r w:rsidRPr="008B6424">
        <w:rPr>
          <w:rFonts w:ascii="Arial" w:hAnsi="Arial" w:cs="Arial"/>
          <w:color w:val="231F20"/>
          <w:sz w:val="28"/>
          <w:szCs w:val="28"/>
        </w:rPr>
        <w:t>shall work the duty assignment, unless there is no other eight-hour</w:t>
      </w:r>
    </w:p>
    <w:p w:rsidR="008B6424" w:rsidRPr="008B6424" w:rsidRDefault="008B6424" w:rsidP="008B6424">
      <w:pPr>
        <w:autoSpaceDE w:val="0"/>
        <w:autoSpaceDN w:val="0"/>
        <w:adjustRightInd w:val="0"/>
        <w:spacing w:after="0" w:line="240" w:lineRule="auto"/>
        <w:rPr>
          <w:rFonts w:ascii="Arial" w:hAnsi="Arial" w:cs="Arial"/>
          <w:color w:val="231F20"/>
          <w:sz w:val="28"/>
          <w:szCs w:val="28"/>
        </w:rPr>
      </w:pPr>
      <w:r w:rsidRPr="008B6424">
        <w:rPr>
          <w:rFonts w:ascii="Arial" w:hAnsi="Arial" w:cs="Arial"/>
          <w:color w:val="231F20"/>
          <w:sz w:val="28"/>
          <w:szCs w:val="28"/>
        </w:rPr>
        <w:t>assignment available to which a full-time carrier could be assigned. A</w:t>
      </w:r>
    </w:p>
    <w:p w:rsidR="008B6424" w:rsidRPr="008B6424" w:rsidRDefault="008B6424" w:rsidP="008B6424">
      <w:pPr>
        <w:autoSpaceDE w:val="0"/>
        <w:autoSpaceDN w:val="0"/>
        <w:adjustRightInd w:val="0"/>
        <w:spacing w:after="0" w:line="240" w:lineRule="auto"/>
        <w:rPr>
          <w:rFonts w:ascii="Arial" w:hAnsi="Arial" w:cs="Arial"/>
          <w:color w:val="231F20"/>
          <w:sz w:val="28"/>
          <w:szCs w:val="28"/>
        </w:rPr>
      </w:pPr>
      <w:r w:rsidRPr="008B6424">
        <w:rPr>
          <w:rFonts w:ascii="Arial" w:hAnsi="Arial" w:cs="Arial"/>
          <w:color w:val="231F20"/>
          <w:sz w:val="28"/>
          <w:szCs w:val="28"/>
        </w:rPr>
        <w:t>regular carrier may be required to work parts or “relays” of routes to</w:t>
      </w:r>
    </w:p>
    <w:p w:rsidR="008B6424" w:rsidRPr="008B6424" w:rsidRDefault="008B6424" w:rsidP="008B6424">
      <w:pPr>
        <w:autoSpaceDE w:val="0"/>
        <w:autoSpaceDN w:val="0"/>
        <w:adjustRightInd w:val="0"/>
        <w:spacing w:after="0" w:line="240" w:lineRule="auto"/>
        <w:rPr>
          <w:rFonts w:ascii="Arial" w:hAnsi="Arial" w:cs="Arial"/>
          <w:color w:val="231F20"/>
          <w:sz w:val="28"/>
          <w:szCs w:val="28"/>
        </w:rPr>
      </w:pPr>
      <w:r w:rsidRPr="008B6424">
        <w:rPr>
          <w:rFonts w:ascii="Arial" w:hAnsi="Arial" w:cs="Arial"/>
          <w:color w:val="231F20"/>
          <w:sz w:val="28"/>
          <w:szCs w:val="28"/>
        </w:rPr>
        <w:t>make up a full-time assignment. Additionally, the route of the “holddown”</w:t>
      </w:r>
    </w:p>
    <w:p w:rsidR="008B6424" w:rsidRPr="008B6424" w:rsidRDefault="008B6424" w:rsidP="008B6424">
      <w:pPr>
        <w:autoSpaceDE w:val="0"/>
        <w:autoSpaceDN w:val="0"/>
        <w:adjustRightInd w:val="0"/>
        <w:spacing w:after="0" w:line="240" w:lineRule="auto"/>
        <w:rPr>
          <w:rFonts w:ascii="Arial" w:hAnsi="Arial" w:cs="Arial"/>
          <w:color w:val="231F20"/>
          <w:sz w:val="28"/>
          <w:szCs w:val="28"/>
        </w:rPr>
      </w:pPr>
      <w:r w:rsidRPr="008B6424">
        <w:rPr>
          <w:rFonts w:ascii="Arial" w:hAnsi="Arial" w:cs="Arial"/>
          <w:color w:val="231F20"/>
          <w:sz w:val="28"/>
          <w:szCs w:val="28"/>
        </w:rPr>
        <w:t xml:space="preserve">to which the </w:t>
      </w:r>
      <w:r w:rsidR="00AE19DC">
        <w:rPr>
          <w:rFonts w:ascii="Arial" w:hAnsi="Arial" w:cs="Arial"/>
          <w:color w:val="231F20"/>
          <w:sz w:val="28"/>
          <w:szCs w:val="28"/>
        </w:rPr>
        <w:t>PTF or</w:t>
      </w:r>
      <w:r>
        <w:rPr>
          <w:rFonts w:ascii="Arial" w:hAnsi="Arial" w:cs="Arial"/>
          <w:color w:val="231F20"/>
          <w:sz w:val="28"/>
          <w:szCs w:val="28"/>
        </w:rPr>
        <w:t xml:space="preserve"> </w:t>
      </w:r>
      <w:r w:rsidRPr="008B6424">
        <w:rPr>
          <w:rFonts w:ascii="Arial" w:hAnsi="Arial" w:cs="Arial"/>
          <w:b/>
          <w:color w:val="231F20"/>
          <w:sz w:val="28"/>
          <w:szCs w:val="28"/>
        </w:rPr>
        <w:t xml:space="preserve">CCA </w:t>
      </w:r>
      <w:r w:rsidRPr="008B6424">
        <w:rPr>
          <w:rFonts w:ascii="Arial" w:hAnsi="Arial" w:cs="Arial"/>
          <w:color w:val="231F20"/>
          <w:sz w:val="28"/>
          <w:szCs w:val="28"/>
        </w:rPr>
        <w:t>opted may be pivoted if there is insufficient</w:t>
      </w:r>
    </w:p>
    <w:p w:rsidR="008B6424" w:rsidRPr="008B6424" w:rsidRDefault="008B6424" w:rsidP="008B6424">
      <w:pPr>
        <w:autoSpaceDE w:val="0"/>
        <w:autoSpaceDN w:val="0"/>
        <w:adjustRightInd w:val="0"/>
        <w:spacing w:after="0" w:line="240" w:lineRule="auto"/>
        <w:rPr>
          <w:rFonts w:ascii="Arial" w:hAnsi="Arial" w:cs="Arial"/>
          <w:color w:val="231F20"/>
          <w:sz w:val="28"/>
          <w:szCs w:val="28"/>
        </w:rPr>
      </w:pPr>
      <w:r w:rsidRPr="008B6424">
        <w:rPr>
          <w:rFonts w:ascii="Arial" w:hAnsi="Arial" w:cs="Arial"/>
          <w:color w:val="231F20"/>
          <w:sz w:val="28"/>
          <w:szCs w:val="28"/>
        </w:rPr>
        <w:t>work available to provide a full-time carrier with eight hours of work.</w:t>
      </w:r>
    </w:p>
    <w:p w:rsidR="008B6424" w:rsidRPr="008B6424" w:rsidRDefault="008B6424" w:rsidP="008B6424">
      <w:pPr>
        <w:autoSpaceDE w:val="0"/>
        <w:autoSpaceDN w:val="0"/>
        <w:adjustRightInd w:val="0"/>
        <w:spacing w:after="0" w:line="240" w:lineRule="auto"/>
        <w:rPr>
          <w:rFonts w:ascii="Arial" w:hAnsi="Arial" w:cs="Arial"/>
          <w:color w:val="231F20"/>
          <w:sz w:val="28"/>
          <w:szCs w:val="28"/>
        </w:rPr>
      </w:pPr>
      <w:r w:rsidRPr="008B6424">
        <w:rPr>
          <w:rFonts w:ascii="Arial" w:hAnsi="Arial" w:cs="Arial"/>
          <w:color w:val="231F20"/>
          <w:sz w:val="28"/>
          <w:szCs w:val="28"/>
        </w:rPr>
        <w:t>Another exception occurs if the Local Memorandum allows the regular</w:t>
      </w:r>
    </w:p>
    <w:p w:rsidR="008B6424" w:rsidRPr="008B6424" w:rsidRDefault="008B6424" w:rsidP="008B6424">
      <w:pPr>
        <w:autoSpaceDE w:val="0"/>
        <w:autoSpaceDN w:val="0"/>
        <w:adjustRightInd w:val="0"/>
        <w:spacing w:after="0" w:line="240" w:lineRule="auto"/>
        <w:rPr>
          <w:rFonts w:ascii="Arial" w:hAnsi="Arial" w:cs="Arial"/>
          <w:color w:val="231F20"/>
          <w:sz w:val="28"/>
          <w:szCs w:val="28"/>
        </w:rPr>
      </w:pPr>
      <w:r w:rsidRPr="008B6424">
        <w:rPr>
          <w:rFonts w:ascii="Arial" w:hAnsi="Arial" w:cs="Arial"/>
          <w:color w:val="231F20"/>
          <w:sz w:val="28"/>
          <w:szCs w:val="28"/>
        </w:rPr>
        <w:t>carrier on a route to “bump” the Carrier Technician to another route</w:t>
      </w:r>
    </w:p>
    <w:p w:rsidR="008B6424" w:rsidRPr="008B6424" w:rsidRDefault="008B6424" w:rsidP="008B6424">
      <w:pPr>
        <w:autoSpaceDE w:val="0"/>
        <w:autoSpaceDN w:val="0"/>
        <w:adjustRightInd w:val="0"/>
        <w:spacing w:after="0" w:line="240" w:lineRule="auto"/>
        <w:rPr>
          <w:rFonts w:ascii="Arial" w:hAnsi="Arial" w:cs="Arial"/>
          <w:color w:val="231F20"/>
          <w:sz w:val="28"/>
          <w:szCs w:val="28"/>
        </w:rPr>
      </w:pPr>
      <w:r w:rsidRPr="008B6424">
        <w:rPr>
          <w:rFonts w:ascii="Arial" w:hAnsi="Arial" w:cs="Arial"/>
          <w:color w:val="231F20"/>
          <w:sz w:val="28"/>
          <w:szCs w:val="28"/>
        </w:rPr>
        <w:t>when the regular carrier is called in on a non-scheduled day to work on</w:t>
      </w:r>
    </w:p>
    <w:p w:rsidR="008B6424" w:rsidRPr="008B6424" w:rsidRDefault="008B6424" w:rsidP="008B6424">
      <w:pPr>
        <w:autoSpaceDE w:val="0"/>
        <w:autoSpaceDN w:val="0"/>
        <w:adjustRightInd w:val="0"/>
        <w:spacing w:after="0" w:line="240" w:lineRule="auto"/>
        <w:rPr>
          <w:rFonts w:ascii="Arial" w:hAnsi="Arial" w:cs="Arial"/>
          <w:color w:val="231F20"/>
          <w:sz w:val="28"/>
          <w:szCs w:val="28"/>
        </w:rPr>
      </w:pPr>
      <w:r w:rsidRPr="008B6424">
        <w:rPr>
          <w:rFonts w:ascii="Arial" w:hAnsi="Arial" w:cs="Arial"/>
          <w:color w:val="231F20"/>
          <w:sz w:val="28"/>
          <w:szCs w:val="28"/>
        </w:rPr>
        <w:t>his/her own route. In such cases, the Carrier Technician is allowed to</w:t>
      </w:r>
    </w:p>
    <w:p w:rsidR="008B6424" w:rsidRPr="008B6424" w:rsidRDefault="008B6424" w:rsidP="008B6424">
      <w:pPr>
        <w:autoSpaceDE w:val="0"/>
        <w:autoSpaceDN w:val="0"/>
        <w:adjustRightInd w:val="0"/>
        <w:spacing w:after="0" w:line="240" w:lineRule="auto"/>
        <w:rPr>
          <w:rFonts w:ascii="Arial" w:hAnsi="Arial" w:cs="Arial"/>
          <w:color w:val="231F20"/>
          <w:sz w:val="28"/>
          <w:szCs w:val="28"/>
        </w:rPr>
      </w:pPr>
      <w:r w:rsidRPr="008B6424">
        <w:rPr>
          <w:rFonts w:ascii="Arial" w:hAnsi="Arial" w:cs="Arial"/>
          <w:color w:val="231F20"/>
          <w:sz w:val="28"/>
          <w:szCs w:val="28"/>
        </w:rPr>
        <w:t>displace an employee who has opted on an assignment on the technician’s</w:t>
      </w:r>
    </w:p>
    <w:p w:rsidR="008B6424" w:rsidRPr="008B6424" w:rsidRDefault="008B6424" w:rsidP="008B6424">
      <w:pPr>
        <w:autoSpaceDE w:val="0"/>
        <w:autoSpaceDN w:val="0"/>
        <w:adjustRightInd w:val="0"/>
        <w:spacing w:after="0" w:line="240" w:lineRule="auto"/>
        <w:rPr>
          <w:rFonts w:ascii="Arial" w:hAnsi="Arial" w:cs="Arial"/>
          <w:color w:val="231F20"/>
          <w:sz w:val="28"/>
          <w:szCs w:val="28"/>
        </w:rPr>
      </w:pPr>
      <w:r w:rsidRPr="008B6424">
        <w:rPr>
          <w:rFonts w:ascii="Arial" w:hAnsi="Arial" w:cs="Arial"/>
          <w:color w:val="231F20"/>
          <w:sz w:val="28"/>
          <w:szCs w:val="28"/>
        </w:rPr>
        <w:t>string if none of the other routes on the string are available. In</w:t>
      </w:r>
    </w:p>
    <w:p w:rsidR="008B6424" w:rsidRPr="008B6424" w:rsidRDefault="008B6424" w:rsidP="008B6424">
      <w:pPr>
        <w:autoSpaceDE w:val="0"/>
        <w:autoSpaceDN w:val="0"/>
        <w:adjustRightInd w:val="0"/>
        <w:spacing w:after="0" w:line="240" w:lineRule="auto"/>
        <w:rPr>
          <w:rFonts w:ascii="Arial" w:hAnsi="Arial" w:cs="Arial"/>
          <w:color w:val="231F20"/>
          <w:sz w:val="28"/>
          <w:szCs w:val="28"/>
        </w:rPr>
      </w:pPr>
      <w:r w:rsidRPr="008B6424">
        <w:rPr>
          <w:rFonts w:ascii="Arial" w:hAnsi="Arial" w:cs="Arial"/>
          <w:color w:val="231F20"/>
          <w:sz w:val="28"/>
          <w:szCs w:val="28"/>
        </w:rPr>
        <w:t>such cases a part-time flexible</w:t>
      </w:r>
      <w:r w:rsidR="001D1EEA">
        <w:rPr>
          <w:rFonts w:ascii="Arial" w:hAnsi="Arial" w:cs="Arial"/>
          <w:color w:val="231F20"/>
          <w:sz w:val="28"/>
          <w:szCs w:val="28"/>
        </w:rPr>
        <w:t xml:space="preserve"> or </w:t>
      </w:r>
      <w:r w:rsidR="001D1EEA" w:rsidRPr="001D1EEA">
        <w:rPr>
          <w:rFonts w:ascii="Arial" w:hAnsi="Arial" w:cs="Arial"/>
          <w:b/>
          <w:color w:val="231F20"/>
          <w:sz w:val="28"/>
          <w:szCs w:val="28"/>
        </w:rPr>
        <w:t>CCA</w:t>
      </w:r>
      <w:r w:rsidRPr="001D1EEA">
        <w:rPr>
          <w:rFonts w:ascii="Arial" w:hAnsi="Arial" w:cs="Arial"/>
          <w:b/>
          <w:color w:val="231F20"/>
          <w:sz w:val="28"/>
          <w:szCs w:val="28"/>
        </w:rPr>
        <w:t xml:space="preserve"> </w:t>
      </w:r>
      <w:r w:rsidRPr="008B6424">
        <w:rPr>
          <w:rFonts w:ascii="Arial" w:hAnsi="Arial" w:cs="Arial"/>
          <w:color w:val="231F20"/>
          <w:sz w:val="28"/>
          <w:szCs w:val="28"/>
        </w:rPr>
        <w:t>employee’s opt is not terminated.</w:t>
      </w:r>
    </w:p>
    <w:p w:rsidR="008B6424" w:rsidRPr="008B6424" w:rsidRDefault="008B6424" w:rsidP="008B6424">
      <w:pPr>
        <w:autoSpaceDE w:val="0"/>
        <w:autoSpaceDN w:val="0"/>
        <w:adjustRightInd w:val="0"/>
        <w:spacing w:after="0" w:line="240" w:lineRule="auto"/>
        <w:rPr>
          <w:rFonts w:ascii="Arial" w:hAnsi="Arial" w:cs="Arial"/>
          <w:color w:val="231F20"/>
          <w:sz w:val="28"/>
          <w:szCs w:val="28"/>
        </w:rPr>
      </w:pPr>
      <w:r w:rsidRPr="008B6424">
        <w:rPr>
          <w:rFonts w:ascii="Arial" w:hAnsi="Arial" w:cs="Arial"/>
          <w:color w:val="231F20"/>
          <w:sz w:val="28"/>
          <w:szCs w:val="28"/>
        </w:rPr>
        <w:lastRenderedPageBreak/>
        <w:t>Rather, he/she is temporarily “bumped” on a day-to-day basis. (See</w:t>
      </w:r>
    </w:p>
    <w:p w:rsidR="008B6424" w:rsidRDefault="008B6424" w:rsidP="008B6424">
      <w:pPr>
        <w:autoSpaceDE w:val="0"/>
        <w:autoSpaceDN w:val="0"/>
        <w:adjustRightInd w:val="0"/>
        <w:spacing w:after="0" w:line="240" w:lineRule="auto"/>
        <w:rPr>
          <w:rFonts w:ascii="Arial" w:hAnsi="Arial" w:cs="Arial"/>
          <w:color w:val="231F20"/>
          <w:sz w:val="28"/>
          <w:szCs w:val="28"/>
        </w:rPr>
      </w:pPr>
      <w:r w:rsidRPr="008B6424">
        <w:rPr>
          <w:rFonts w:ascii="Arial" w:hAnsi="Arial" w:cs="Arial"/>
          <w:color w:val="231F20"/>
          <w:sz w:val="28"/>
          <w:szCs w:val="28"/>
        </w:rPr>
        <w:t>Step 4, N8-N-0176, January 9, 1980, M-00154.)</w:t>
      </w:r>
    </w:p>
    <w:p w:rsidR="001D1EEA" w:rsidRPr="008B6424" w:rsidRDefault="001D1EEA" w:rsidP="008B6424">
      <w:pPr>
        <w:autoSpaceDE w:val="0"/>
        <w:autoSpaceDN w:val="0"/>
        <w:adjustRightInd w:val="0"/>
        <w:spacing w:after="0" w:line="240" w:lineRule="auto"/>
        <w:rPr>
          <w:rFonts w:ascii="Arial" w:hAnsi="Arial" w:cs="Arial"/>
          <w:color w:val="231F20"/>
          <w:sz w:val="28"/>
          <w:szCs w:val="28"/>
        </w:rPr>
      </w:pPr>
    </w:p>
    <w:p w:rsidR="008B6424" w:rsidRDefault="008B6424" w:rsidP="008B6424">
      <w:pPr>
        <w:autoSpaceDE w:val="0"/>
        <w:autoSpaceDN w:val="0"/>
        <w:adjustRightInd w:val="0"/>
        <w:spacing w:after="0" w:line="240" w:lineRule="auto"/>
        <w:rPr>
          <w:rFonts w:ascii="Arial" w:hAnsi="Arial" w:cs="Arial"/>
          <w:color w:val="231F20"/>
          <w:sz w:val="28"/>
          <w:szCs w:val="28"/>
        </w:rPr>
      </w:pPr>
      <w:r w:rsidRPr="008B6424">
        <w:rPr>
          <w:rFonts w:ascii="Arial" w:hAnsi="Arial" w:cs="Arial"/>
          <w:b/>
          <w:bCs/>
          <w:color w:val="231F20"/>
          <w:sz w:val="28"/>
          <w:szCs w:val="28"/>
        </w:rPr>
        <w:t xml:space="preserve">PTF Pay Status and Opting. </w:t>
      </w:r>
      <w:r w:rsidRPr="008B6424">
        <w:rPr>
          <w:rFonts w:ascii="Arial" w:hAnsi="Arial" w:cs="Arial"/>
          <w:color w:val="231F20"/>
          <w:sz w:val="28"/>
          <w:szCs w:val="28"/>
        </w:rPr>
        <w:t xml:space="preserve">Although a part-time flexible </w:t>
      </w:r>
      <w:r w:rsidR="001D1EEA">
        <w:rPr>
          <w:rFonts w:ascii="Arial" w:hAnsi="Arial" w:cs="Arial"/>
          <w:color w:val="231F20"/>
          <w:sz w:val="28"/>
          <w:szCs w:val="28"/>
        </w:rPr>
        <w:t xml:space="preserve">or </w:t>
      </w:r>
      <w:r w:rsidR="001D1EEA" w:rsidRPr="001D1EEA">
        <w:rPr>
          <w:rFonts w:ascii="Arial" w:hAnsi="Arial" w:cs="Arial"/>
          <w:b/>
          <w:color w:val="231F20"/>
          <w:sz w:val="28"/>
          <w:szCs w:val="28"/>
        </w:rPr>
        <w:t xml:space="preserve">CCA </w:t>
      </w:r>
      <w:r w:rsidRPr="008B6424">
        <w:rPr>
          <w:rFonts w:ascii="Arial" w:hAnsi="Arial" w:cs="Arial"/>
          <w:color w:val="231F20"/>
          <w:sz w:val="28"/>
          <w:szCs w:val="28"/>
        </w:rPr>
        <w:t>employee</w:t>
      </w:r>
      <w:r w:rsidR="001D1EEA">
        <w:rPr>
          <w:rFonts w:ascii="Arial" w:hAnsi="Arial" w:cs="Arial"/>
          <w:color w:val="231F20"/>
          <w:sz w:val="28"/>
          <w:szCs w:val="28"/>
        </w:rPr>
        <w:t xml:space="preserve"> </w:t>
      </w:r>
      <w:r w:rsidRPr="008B6424">
        <w:rPr>
          <w:rFonts w:ascii="Arial" w:hAnsi="Arial" w:cs="Arial"/>
          <w:color w:val="231F20"/>
          <w:sz w:val="28"/>
          <w:szCs w:val="28"/>
        </w:rPr>
        <w:t>who obtains a hold-down must be allowed to work an assignment for</w:t>
      </w:r>
      <w:r w:rsidR="001D1EEA">
        <w:rPr>
          <w:rFonts w:ascii="Arial" w:hAnsi="Arial" w:cs="Arial"/>
          <w:color w:val="231F20"/>
          <w:sz w:val="28"/>
          <w:szCs w:val="28"/>
        </w:rPr>
        <w:t xml:space="preserve"> </w:t>
      </w:r>
      <w:r w:rsidRPr="001D1EEA">
        <w:rPr>
          <w:rFonts w:ascii="Arial" w:hAnsi="Arial" w:cs="Arial"/>
          <w:color w:val="231F20"/>
          <w:sz w:val="28"/>
          <w:szCs w:val="28"/>
        </w:rPr>
        <w:t>the duration of the vacancy, he or she does not assume the pay status of</w:t>
      </w:r>
      <w:r w:rsidR="001D1EEA">
        <w:rPr>
          <w:rFonts w:ascii="Arial" w:hAnsi="Arial" w:cs="Arial"/>
          <w:color w:val="231F20"/>
          <w:sz w:val="28"/>
          <w:szCs w:val="28"/>
        </w:rPr>
        <w:t xml:space="preserve"> </w:t>
      </w:r>
      <w:r w:rsidRPr="001D1EEA">
        <w:rPr>
          <w:rFonts w:ascii="Arial" w:hAnsi="Arial" w:cs="Arial"/>
          <w:color w:val="231F20"/>
          <w:sz w:val="28"/>
          <w:szCs w:val="28"/>
        </w:rPr>
        <w:t>the full-time regular carrier being replaced. A part-time flexible carrier</w:t>
      </w:r>
      <w:r w:rsidR="001D1EEA">
        <w:rPr>
          <w:rFonts w:ascii="Arial" w:hAnsi="Arial" w:cs="Arial"/>
          <w:color w:val="231F20"/>
          <w:sz w:val="28"/>
          <w:szCs w:val="28"/>
        </w:rPr>
        <w:t xml:space="preserve"> or </w:t>
      </w:r>
      <w:r w:rsidR="001D1EEA" w:rsidRPr="001D1EEA">
        <w:rPr>
          <w:rFonts w:ascii="Arial" w:hAnsi="Arial" w:cs="Arial"/>
          <w:b/>
          <w:color w:val="231F20"/>
          <w:sz w:val="28"/>
          <w:szCs w:val="28"/>
        </w:rPr>
        <w:t>CCA</w:t>
      </w:r>
      <w:r w:rsidR="001D1EEA">
        <w:rPr>
          <w:rFonts w:ascii="Arial" w:hAnsi="Arial" w:cs="Arial"/>
          <w:color w:val="231F20"/>
          <w:sz w:val="28"/>
          <w:szCs w:val="28"/>
        </w:rPr>
        <w:t xml:space="preserve">  </w:t>
      </w:r>
      <w:r w:rsidRPr="001D1EEA">
        <w:rPr>
          <w:rFonts w:ascii="Arial" w:hAnsi="Arial" w:cs="Arial"/>
          <w:color w:val="231F20"/>
          <w:sz w:val="28"/>
          <w:szCs w:val="28"/>
        </w:rPr>
        <w:t>who assumes the duties of a full-time regular by opting is still paid as a</w:t>
      </w:r>
      <w:r w:rsidR="001D1EEA">
        <w:rPr>
          <w:rFonts w:ascii="Arial" w:hAnsi="Arial" w:cs="Arial"/>
          <w:color w:val="231F20"/>
          <w:sz w:val="28"/>
          <w:szCs w:val="28"/>
        </w:rPr>
        <w:t xml:space="preserve"> </w:t>
      </w:r>
      <w:r w:rsidRPr="001D1EEA">
        <w:rPr>
          <w:rFonts w:ascii="Arial" w:hAnsi="Arial" w:cs="Arial"/>
          <w:color w:val="231F20"/>
          <w:sz w:val="28"/>
          <w:szCs w:val="28"/>
        </w:rPr>
        <w:t xml:space="preserve">part-time flexible </w:t>
      </w:r>
      <w:r w:rsidR="001D1EEA">
        <w:rPr>
          <w:rFonts w:ascii="Arial" w:hAnsi="Arial" w:cs="Arial"/>
          <w:color w:val="231F20"/>
          <w:sz w:val="28"/>
          <w:szCs w:val="28"/>
        </w:rPr>
        <w:t xml:space="preserve">or </w:t>
      </w:r>
      <w:r w:rsidR="001D1EEA" w:rsidRPr="001D1EEA">
        <w:rPr>
          <w:rFonts w:ascii="Arial" w:hAnsi="Arial" w:cs="Arial"/>
          <w:b/>
          <w:color w:val="231F20"/>
          <w:sz w:val="28"/>
          <w:szCs w:val="28"/>
        </w:rPr>
        <w:t>CCA as appropriate</w:t>
      </w:r>
      <w:r w:rsidR="001D1EEA">
        <w:rPr>
          <w:rFonts w:ascii="Arial" w:hAnsi="Arial" w:cs="Arial"/>
          <w:color w:val="231F20"/>
          <w:sz w:val="28"/>
          <w:szCs w:val="28"/>
        </w:rPr>
        <w:t xml:space="preserve"> </w:t>
      </w:r>
      <w:r w:rsidRPr="001D1EEA">
        <w:rPr>
          <w:rFonts w:ascii="Arial" w:hAnsi="Arial" w:cs="Arial"/>
          <w:color w:val="231F20"/>
          <w:sz w:val="28"/>
          <w:szCs w:val="28"/>
        </w:rPr>
        <w:t>during the hold-down. While they must be allowed to</w:t>
      </w:r>
      <w:r w:rsidR="001D1EEA">
        <w:rPr>
          <w:rFonts w:ascii="Arial" w:hAnsi="Arial" w:cs="Arial"/>
          <w:color w:val="231F20"/>
          <w:sz w:val="28"/>
          <w:szCs w:val="28"/>
        </w:rPr>
        <w:t xml:space="preserve"> </w:t>
      </w:r>
      <w:r w:rsidRPr="001D1EEA">
        <w:rPr>
          <w:rFonts w:ascii="Arial" w:hAnsi="Arial" w:cs="Arial"/>
          <w:color w:val="231F20"/>
          <w:sz w:val="28"/>
          <w:szCs w:val="28"/>
        </w:rPr>
        <w:t>work the assignment for the duration of the vacancy, PTF’s</w:t>
      </w:r>
      <w:r w:rsidR="001D1EEA">
        <w:rPr>
          <w:rFonts w:ascii="Arial" w:hAnsi="Arial" w:cs="Arial"/>
          <w:color w:val="231F20"/>
          <w:sz w:val="28"/>
          <w:szCs w:val="28"/>
        </w:rPr>
        <w:t xml:space="preserve"> and </w:t>
      </w:r>
      <w:r w:rsidR="001D1EEA" w:rsidRPr="001D1EEA">
        <w:rPr>
          <w:rFonts w:ascii="Arial" w:hAnsi="Arial" w:cs="Arial"/>
          <w:b/>
          <w:color w:val="231F20"/>
          <w:sz w:val="28"/>
          <w:szCs w:val="28"/>
        </w:rPr>
        <w:t>CCA’s</w:t>
      </w:r>
      <w:r w:rsidR="001D1EEA">
        <w:rPr>
          <w:rFonts w:ascii="Arial" w:hAnsi="Arial" w:cs="Arial"/>
          <w:color w:val="231F20"/>
          <w:sz w:val="28"/>
          <w:szCs w:val="28"/>
        </w:rPr>
        <w:t xml:space="preserve"> </w:t>
      </w:r>
      <w:r w:rsidRPr="001D1EEA">
        <w:rPr>
          <w:rFonts w:ascii="Arial" w:hAnsi="Arial" w:cs="Arial"/>
          <w:color w:val="231F20"/>
          <w:sz w:val="28"/>
          <w:szCs w:val="28"/>
        </w:rPr>
        <w:t>are not</w:t>
      </w:r>
      <w:r w:rsidR="001D1EEA">
        <w:rPr>
          <w:rFonts w:ascii="Arial" w:hAnsi="Arial" w:cs="Arial"/>
          <w:color w:val="231F20"/>
          <w:sz w:val="28"/>
          <w:szCs w:val="28"/>
        </w:rPr>
        <w:t xml:space="preserve"> </w:t>
      </w:r>
      <w:r w:rsidRPr="001D1EEA">
        <w:rPr>
          <w:rFonts w:ascii="Arial" w:hAnsi="Arial" w:cs="Arial"/>
          <w:color w:val="231F20"/>
          <w:sz w:val="28"/>
          <w:szCs w:val="28"/>
        </w:rPr>
        <w:t>guaranteed eight hours daily or forty hours weekly work by virtue of the</w:t>
      </w:r>
      <w:r w:rsidR="001D1EEA">
        <w:rPr>
          <w:rFonts w:ascii="Arial" w:hAnsi="Arial" w:cs="Arial"/>
          <w:color w:val="231F20"/>
          <w:sz w:val="28"/>
          <w:szCs w:val="28"/>
        </w:rPr>
        <w:t xml:space="preserve"> </w:t>
      </w:r>
      <w:r w:rsidRPr="001D1EEA">
        <w:rPr>
          <w:rFonts w:ascii="Arial" w:hAnsi="Arial" w:cs="Arial"/>
          <w:color w:val="231F20"/>
          <w:sz w:val="28"/>
          <w:szCs w:val="28"/>
        </w:rPr>
        <w:t>hold-down alone.</w:t>
      </w:r>
    </w:p>
    <w:p w:rsidR="001D1EEA" w:rsidRPr="001D1EEA" w:rsidRDefault="001D1EEA" w:rsidP="008B6424">
      <w:pPr>
        <w:autoSpaceDE w:val="0"/>
        <w:autoSpaceDN w:val="0"/>
        <w:adjustRightInd w:val="0"/>
        <w:spacing w:after="0" w:line="240" w:lineRule="auto"/>
        <w:rPr>
          <w:rFonts w:ascii="Arial" w:hAnsi="Arial" w:cs="Arial"/>
          <w:color w:val="231F20"/>
          <w:sz w:val="28"/>
          <w:szCs w:val="28"/>
        </w:rPr>
      </w:pPr>
    </w:p>
    <w:p w:rsidR="008B6424" w:rsidRPr="001D1EEA" w:rsidRDefault="008B6424" w:rsidP="008B6424">
      <w:pPr>
        <w:autoSpaceDE w:val="0"/>
        <w:autoSpaceDN w:val="0"/>
        <w:adjustRightInd w:val="0"/>
        <w:spacing w:after="0" w:line="240" w:lineRule="auto"/>
        <w:rPr>
          <w:rFonts w:ascii="Arial" w:hAnsi="Arial" w:cs="Arial"/>
          <w:color w:val="231F20"/>
          <w:sz w:val="28"/>
          <w:szCs w:val="28"/>
        </w:rPr>
      </w:pPr>
      <w:r w:rsidRPr="001D1EEA">
        <w:rPr>
          <w:rFonts w:ascii="Arial" w:hAnsi="Arial" w:cs="Arial"/>
          <w:color w:val="231F20"/>
          <w:sz w:val="28"/>
          <w:szCs w:val="28"/>
        </w:rPr>
        <w:t>Nor do PTF’s</w:t>
      </w:r>
      <w:r w:rsidR="001D1EEA">
        <w:rPr>
          <w:rFonts w:ascii="Arial" w:hAnsi="Arial" w:cs="Arial"/>
          <w:color w:val="231F20"/>
          <w:sz w:val="28"/>
          <w:szCs w:val="28"/>
        </w:rPr>
        <w:t xml:space="preserve"> or </w:t>
      </w:r>
      <w:r w:rsidR="001D1EEA" w:rsidRPr="001D1EEA">
        <w:rPr>
          <w:rFonts w:ascii="Arial" w:hAnsi="Arial" w:cs="Arial"/>
          <w:b/>
          <w:color w:val="231F20"/>
          <w:sz w:val="28"/>
          <w:szCs w:val="28"/>
        </w:rPr>
        <w:t>CCA’s</w:t>
      </w:r>
      <w:r w:rsidR="001D1EEA">
        <w:rPr>
          <w:rFonts w:ascii="Arial" w:hAnsi="Arial" w:cs="Arial"/>
          <w:color w:val="231F20"/>
          <w:sz w:val="28"/>
          <w:szCs w:val="28"/>
        </w:rPr>
        <w:t xml:space="preserve"> </w:t>
      </w:r>
      <w:r w:rsidRPr="001D1EEA">
        <w:rPr>
          <w:rFonts w:ascii="Arial" w:hAnsi="Arial" w:cs="Arial"/>
          <w:color w:val="231F20"/>
          <w:sz w:val="28"/>
          <w:szCs w:val="28"/>
        </w:rPr>
        <w:t>receive holiday pay for holidays which fall within the</w:t>
      </w:r>
      <w:r w:rsidR="001D1EEA">
        <w:rPr>
          <w:rFonts w:ascii="Arial" w:hAnsi="Arial" w:cs="Arial"/>
          <w:color w:val="231F20"/>
          <w:sz w:val="28"/>
          <w:szCs w:val="28"/>
        </w:rPr>
        <w:t xml:space="preserve"> </w:t>
      </w:r>
      <w:r w:rsidRPr="001D1EEA">
        <w:rPr>
          <w:rFonts w:ascii="Arial" w:hAnsi="Arial" w:cs="Arial"/>
          <w:color w:val="231F20"/>
          <w:sz w:val="28"/>
          <w:szCs w:val="28"/>
        </w:rPr>
        <w:t>hold-down period by virtue of the hold-down. Rather, they continue to</w:t>
      </w:r>
    </w:p>
    <w:p w:rsidR="001D1EEA" w:rsidRDefault="008B6424" w:rsidP="008B6424">
      <w:pPr>
        <w:rPr>
          <w:rFonts w:ascii="Arial" w:hAnsi="Arial" w:cs="Arial"/>
          <w:b/>
          <w:color w:val="231F20"/>
          <w:sz w:val="28"/>
          <w:szCs w:val="28"/>
        </w:rPr>
      </w:pPr>
      <w:r w:rsidRPr="001D1EEA">
        <w:rPr>
          <w:rFonts w:ascii="Arial" w:hAnsi="Arial" w:cs="Arial"/>
          <w:color w:val="231F20"/>
          <w:sz w:val="28"/>
          <w:szCs w:val="28"/>
        </w:rPr>
        <w:t>be paid for holidays as PTFs per Article 11.7</w:t>
      </w:r>
      <w:r w:rsidRPr="001D1EEA">
        <w:rPr>
          <w:rFonts w:ascii="Arial" w:hAnsi="Arial" w:cs="Arial"/>
          <w:b/>
          <w:color w:val="231F20"/>
          <w:sz w:val="28"/>
          <w:szCs w:val="28"/>
        </w:rPr>
        <w:t>.</w:t>
      </w:r>
      <w:r w:rsidR="001D1EEA" w:rsidRPr="001D1EEA">
        <w:rPr>
          <w:rFonts w:ascii="Arial" w:hAnsi="Arial" w:cs="Arial"/>
          <w:b/>
          <w:color w:val="231F20"/>
          <w:sz w:val="28"/>
          <w:szCs w:val="28"/>
        </w:rPr>
        <w:t xml:space="preserve"> CCA’s are not covered by Article 11.7</w:t>
      </w:r>
    </w:p>
    <w:p w:rsidR="001D1EEA" w:rsidRDefault="001D1EEA" w:rsidP="008B6424">
      <w:pPr>
        <w:rPr>
          <w:rFonts w:ascii="Arial" w:hAnsi="Arial" w:cs="Arial"/>
          <w:color w:val="231F20"/>
          <w:sz w:val="28"/>
          <w:szCs w:val="28"/>
        </w:rPr>
      </w:pPr>
      <w:r w:rsidRPr="001D1EEA">
        <w:rPr>
          <w:rFonts w:ascii="Arial" w:hAnsi="Arial" w:cs="Arial"/>
          <w:color w:val="231F20"/>
          <w:sz w:val="28"/>
          <w:szCs w:val="28"/>
        </w:rPr>
        <w:t>JCAM</w:t>
      </w:r>
      <w:r>
        <w:rPr>
          <w:rFonts w:ascii="Arial" w:hAnsi="Arial" w:cs="Arial"/>
          <w:color w:val="231F20"/>
          <w:sz w:val="28"/>
          <w:szCs w:val="28"/>
        </w:rPr>
        <w:t xml:space="preserve"> page 41-15:</w:t>
      </w:r>
    </w:p>
    <w:p w:rsidR="001D1EEA" w:rsidRPr="001D1EEA" w:rsidRDefault="001D1EEA" w:rsidP="001D1EEA">
      <w:pPr>
        <w:autoSpaceDE w:val="0"/>
        <w:autoSpaceDN w:val="0"/>
        <w:adjustRightInd w:val="0"/>
        <w:spacing w:after="0" w:line="240" w:lineRule="auto"/>
        <w:rPr>
          <w:rFonts w:ascii="Arial" w:hAnsi="Arial" w:cs="Arial"/>
          <w:color w:val="231F20"/>
          <w:sz w:val="28"/>
          <w:szCs w:val="28"/>
        </w:rPr>
      </w:pPr>
      <w:r w:rsidRPr="001D1EEA">
        <w:rPr>
          <w:rFonts w:ascii="Arial" w:hAnsi="Arial" w:cs="Arial"/>
          <w:b/>
          <w:bCs/>
          <w:color w:val="231F20"/>
          <w:sz w:val="28"/>
          <w:szCs w:val="28"/>
        </w:rPr>
        <w:t xml:space="preserve">Remedies and Opting. </w:t>
      </w:r>
      <w:r w:rsidRPr="001D1EEA">
        <w:rPr>
          <w:rFonts w:ascii="Arial" w:hAnsi="Arial" w:cs="Arial"/>
          <w:color w:val="231F20"/>
          <w:sz w:val="28"/>
          <w:szCs w:val="28"/>
        </w:rPr>
        <w:t xml:space="preserve">Where the record is clear that a PTF </w:t>
      </w:r>
      <w:r>
        <w:rPr>
          <w:rFonts w:ascii="Arial" w:hAnsi="Arial" w:cs="Arial"/>
          <w:color w:val="231F20"/>
          <w:sz w:val="28"/>
          <w:szCs w:val="28"/>
        </w:rPr>
        <w:t xml:space="preserve">or a </w:t>
      </w:r>
      <w:r w:rsidRPr="001D1EEA">
        <w:rPr>
          <w:rFonts w:ascii="Arial" w:hAnsi="Arial" w:cs="Arial"/>
          <w:b/>
          <w:color w:val="231F20"/>
          <w:sz w:val="28"/>
          <w:szCs w:val="28"/>
        </w:rPr>
        <w:t>CCA</w:t>
      </w:r>
      <w:r>
        <w:rPr>
          <w:rFonts w:ascii="Arial" w:hAnsi="Arial" w:cs="Arial"/>
          <w:color w:val="231F20"/>
          <w:sz w:val="28"/>
          <w:szCs w:val="28"/>
        </w:rPr>
        <w:t xml:space="preserve"> </w:t>
      </w:r>
      <w:r w:rsidRPr="001D1EEA">
        <w:rPr>
          <w:rFonts w:ascii="Arial" w:hAnsi="Arial" w:cs="Arial"/>
          <w:color w:val="231F20"/>
          <w:sz w:val="28"/>
          <w:szCs w:val="28"/>
        </w:rPr>
        <w:t>was the</w:t>
      </w:r>
      <w:r>
        <w:rPr>
          <w:rFonts w:ascii="Arial" w:hAnsi="Arial" w:cs="Arial"/>
          <w:color w:val="231F20"/>
          <w:sz w:val="28"/>
          <w:szCs w:val="28"/>
        </w:rPr>
        <w:t xml:space="preserve"> </w:t>
      </w:r>
      <w:r w:rsidRPr="001D1EEA">
        <w:rPr>
          <w:rFonts w:ascii="Arial" w:hAnsi="Arial" w:cs="Arial"/>
          <w:color w:val="231F20"/>
          <w:sz w:val="28"/>
          <w:szCs w:val="28"/>
        </w:rPr>
        <w:t>senior available employee exercising a preference on a qualifying</w:t>
      </w:r>
    </w:p>
    <w:p w:rsidR="001D1EEA" w:rsidRPr="001D1EEA" w:rsidRDefault="001D1EEA" w:rsidP="001D1EEA">
      <w:pPr>
        <w:autoSpaceDE w:val="0"/>
        <w:autoSpaceDN w:val="0"/>
        <w:adjustRightInd w:val="0"/>
        <w:spacing w:after="0" w:line="240" w:lineRule="auto"/>
        <w:rPr>
          <w:rFonts w:ascii="Arial" w:hAnsi="Arial" w:cs="Arial"/>
          <w:color w:val="231F20"/>
          <w:sz w:val="28"/>
          <w:szCs w:val="28"/>
        </w:rPr>
      </w:pPr>
      <w:r w:rsidRPr="001D1EEA">
        <w:rPr>
          <w:rFonts w:ascii="Arial" w:hAnsi="Arial" w:cs="Arial"/>
          <w:color w:val="231F20"/>
          <w:sz w:val="28"/>
          <w:szCs w:val="28"/>
        </w:rPr>
        <w:t>vacancy, but was denied the opt in violation of Article 41.2.B.4 , an</w:t>
      </w:r>
    </w:p>
    <w:p w:rsidR="001D1EEA" w:rsidRPr="001D1EEA" w:rsidRDefault="001D1EEA" w:rsidP="001D1EEA">
      <w:pPr>
        <w:autoSpaceDE w:val="0"/>
        <w:autoSpaceDN w:val="0"/>
        <w:adjustRightInd w:val="0"/>
        <w:spacing w:after="0" w:line="240" w:lineRule="auto"/>
        <w:rPr>
          <w:rFonts w:ascii="Arial" w:hAnsi="Arial" w:cs="Arial"/>
          <w:color w:val="231F20"/>
          <w:sz w:val="28"/>
          <w:szCs w:val="28"/>
        </w:rPr>
      </w:pPr>
      <w:r w:rsidRPr="001D1EEA">
        <w:rPr>
          <w:rFonts w:ascii="Arial" w:hAnsi="Arial" w:cs="Arial"/>
          <w:color w:val="231F20"/>
          <w:sz w:val="28"/>
          <w:szCs w:val="28"/>
        </w:rPr>
        <w:t>appropriate remedy would be a “make whole” remedy in which the</w:t>
      </w:r>
    </w:p>
    <w:p w:rsidR="001D1EEA" w:rsidRPr="001D1EEA" w:rsidRDefault="001D1EEA" w:rsidP="001D1EEA">
      <w:pPr>
        <w:autoSpaceDE w:val="0"/>
        <w:autoSpaceDN w:val="0"/>
        <w:adjustRightInd w:val="0"/>
        <w:spacing w:after="0" w:line="240" w:lineRule="auto"/>
        <w:rPr>
          <w:rFonts w:ascii="Arial" w:hAnsi="Arial" w:cs="Arial"/>
          <w:color w:val="231F20"/>
          <w:sz w:val="28"/>
          <w:szCs w:val="28"/>
        </w:rPr>
      </w:pPr>
      <w:r w:rsidRPr="001D1EEA">
        <w:rPr>
          <w:rFonts w:ascii="Arial" w:hAnsi="Arial" w:cs="Arial"/>
          <w:color w:val="231F20"/>
          <w:sz w:val="28"/>
          <w:szCs w:val="28"/>
        </w:rPr>
        <w:t>employee would be compensated for the difference between the number</w:t>
      </w:r>
    </w:p>
    <w:p w:rsidR="001D1EEA" w:rsidRPr="001D1EEA" w:rsidRDefault="001D1EEA" w:rsidP="001D1EEA">
      <w:pPr>
        <w:autoSpaceDE w:val="0"/>
        <w:autoSpaceDN w:val="0"/>
        <w:adjustRightInd w:val="0"/>
        <w:spacing w:after="0" w:line="240" w:lineRule="auto"/>
        <w:rPr>
          <w:rFonts w:ascii="Arial" w:hAnsi="Arial" w:cs="Arial"/>
          <w:color w:val="231F20"/>
          <w:sz w:val="28"/>
          <w:szCs w:val="28"/>
        </w:rPr>
      </w:pPr>
      <w:r w:rsidRPr="001D1EEA">
        <w:rPr>
          <w:rFonts w:ascii="Arial" w:hAnsi="Arial" w:cs="Arial"/>
          <w:color w:val="231F20"/>
          <w:sz w:val="28"/>
          <w:szCs w:val="28"/>
        </w:rPr>
        <w:t>of hours actually worked and the number of hours he/she would have</w:t>
      </w:r>
    </w:p>
    <w:p w:rsidR="001D1EEA" w:rsidRPr="001D1EEA" w:rsidRDefault="001D1EEA" w:rsidP="001D1EEA">
      <w:pPr>
        <w:autoSpaceDE w:val="0"/>
        <w:autoSpaceDN w:val="0"/>
        <w:adjustRightInd w:val="0"/>
        <w:spacing w:after="0" w:line="240" w:lineRule="auto"/>
        <w:rPr>
          <w:rFonts w:ascii="Arial" w:hAnsi="Arial" w:cs="Arial"/>
          <w:color w:val="231F20"/>
          <w:sz w:val="28"/>
          <w:szCs w:val="28"/>
        </w:rPr>
      </w:pPr>
      <w:r w:rsidRPr="001D1EEA">
        <w:rPr>
          <w:rFonts w:ascii="Arial" w:hAnsi="Arial" w:cs="Arial"/>
          <w:color w:val="231F20"/>
          <w:sz w:val="28"/>
          <w:szCs w:val="28"/>
        </w:rPr>
        <w:t>worked had the opt been properly awarded.</w:t>
      </w:r>
    </w:p>
    <w:p w:rsidR="001D1EEA" w:rsidRPr="001D1EEA" w:rsidRDefault="001D1EEA" w:rsidP="001D1EEA">
      <w:pPr>
        <w:autoSpaceDE w:val="0"/>
        <w:autoSpaceDN w:val="0"/>
        <w:adjustRightInd w:val="0"/>
        <w:spacing w:after="0" w:line="240" w:lineRule="auto"/>
        <w:rPr>
          <w:rFonts w:ascii="Arial" w:hAnsi="Arial" w:cs="Arial"/>
          <w:color w:val="231F20"/>
          <w:sz w:val="28"/>
          <w:szCs w:val="28"/>
        </w:rPr>
      </w:pPr>
      <w:r w:rsidRPr="001D1EEA">
        <w:rPr>
          <w:rFonts w:ascii="Arial" w:hAnsi="Arial" w:cs="Arial"/>
          <w:color w:val="231F20"/>
          <w:sz w:val="28"/>
          <w:szCs w:val="28"/>
        </w:rPr>
        <w:t>In those circumstances in which a PTF</w:t>
      </w:r>
      <w:r>
        <w:rPr>
          <w:rFonts w:ascii="Arial" w:hAnsi="Arial" w:cs="Arial"/>
          <w:color w:val="231F20"/>
          <w:sz w:val="28"/>
          <w:szCs w:val="28"/>
        </w:rPr>
        <w:t xml:space="preserve"> or </w:t>
      </w:r>
      <w:r w:rsidRPr="001D1EEA">
        <w:rPr>
          <w:rFonts w:ascii="Arial" w:hAnsi="Arial" w:cs="Arial"/>
          <w:b/>
          <w:color w:val="231F20"/>
          <w:sz w:val="28"/>
          <w:szCs w:val="28"/>
        </w:rPr>
        <w:t xml:space="preserve">CCA </w:t>
      </w:r>
      <w:r w:rsidRPr="001D1EEA">
        <w:rPr>
          <w:rFonts w:ascii="Arial" w:hAnsi="Arial" w:cs="Arial"/>
          <w:color w:val="231F20"/>
          <w:sz w:val="28"/>
          <w:szCs w:val="28"/>
        </w:rPr>
        <w:t>worked forty hours per week</w:t>
      </w:r>
      <w:r>
        <w:rPr>
          <w:rFonts w:ascii="Arial" w:hAnsi="Arial" w:cs="Arial"/>
          <w:color w:val="231F20"/>
          <w:sz w:val="28"/>
          <w:szCs w:val="28"/>
        </w:rPr>
        <w:t xml:space="preserve"> </w:t>
      </w:r>
      <w:r w:rsidRPr="001D1EEA">
        <w:rPr>
          <w:rFonts w:ascii="Arial" w:hAnsi="Arial" w:cs="Arial"/>
          <w:color w:val="231F20"/>
          <w:sz w:val="28"/>
          <w:szCs w:val="28"/>
        </w:rPr>
        <w:t>during the opting period (or forty-eight hours in the case of a six day</w:t>
      </w:r>
    </w:p>
    <w:p w:rsidR="001D1EEA" w:rsidRPr="001D1EEA" w:rsidRDefault="001D1EEA" w:rsidP="001D1EEA">
      <w:pPr>
        <w:autoSpaceDE w:val="0"/>
        <w:autoSpaceDN w:val="0"/>
        <w:adjustRightInd w:val="0"/>
        <w:spacing w:after="0" w:line="240" w:lineRule="auto"/>
        <w:rPr>
          <w:rFonts w:ascii="Arial" w:hAnsi="Arial" w:cs="Arial"/>
          <w:color w:val="231F20"/>
          <w:sz w:val="28"/>
          <w:szCs w:val="28"/>
        </w:rPr>
      </w:pPr>
      <w:r w:rsidRPr="001D1EEA">
        <w:rPr>
          <w:rFonts w:ascii="Arial" w:hAnsi="Arial" w:cs="Arial"/>
          <w:color w:val="231F20"/>
          <w:sz w:val="28"/>
          <w:szCs w:val="28"/>
        </w:rPr>
        <w:t>opt), an instructional “cease and desist” resolution would be appropriate.</w:t>
      </w:r>
    </w:p>
    <w:p w:rsidR="001D1EEA" w:rsidRPr="001D1EEA" w:rsidRDefault="001D1EEA" w:rsidP="001D1EEA">
      <w:pPr>
        <w:autoSpaceDE w:val="0"/>
        <w:autoSpaceDN w:val="0"/>
        <w:adjustRightInd w:val="0"/>
        <w:spacing w:after="0" w:line="240" w:lineRule="auto"/>
        <w:rPr>
          <w:rFonts w:ascii="Arial" w:hAnsi="Arial" w:cs="Arial"/>
          <w:color w:val="231F20"/>
          <w:sz w:val="28"/>
          <w:szCs w:val="28"/>
        </w:rPr>
      </w:pPr>
      <w:r w:rsidRPr="001D1EEA">
        <w:rPr>
          <w:rFonts w:ascii="Arial" w:hAnsi="Arial" w:cs="Arial"/>
          <w:color w:val="231F20"/>
          <w:sz w:val="28"/>
          <w:szCs w:val="28"/>
        </w:rPr>
        <w:t>This would also be an appropriate remedy in those circumstances</w:t>
      </w:r>
    </w:p>
    <w:p w:rsidR="001D1EEA" w:rsidRPr="001D1EEA" w:rsidRDefault="001D1EEA" w:rsidP="001D1EEA">
      <w:pPr>
        <w:autoSpaceDE w:val="0"/>
        <w:autoSpaceDN w:val="0"/>
        <w:adjustRightInd w:val="0"/>
        <w:spacing w:after="0" w:line="240" w:lineRule="auto"/>
        <w:rPr>
          <w:rFonts w:ascii="Arial" w:hAnsi="Arial" w:cs="Arial"/>
          <w:color w:val="231F20"/>
          <w:sz w:val="28"/>
          <w:szCs w:val="28"/>
        </w:rPr>
      </w:pPr>
      <w:r w:rsidRPr="001D1EEA">
        <w:rPr>
          <w:rFonts w:ascii="Arial" w:hAnsi="Arial" w:cs="Arial"/>
          <w:color w:val="231F20"/>
          <w:sz w:val="28"/>
          <w:szCs w:val="28"/>
        </w:rPr>
        <w:t>in which a reserve letter carrier or an unassigned letter carrier was</w:t>
      </w:r>
    </w:p>
    <w:p w:rsidR="001D1EEA" w:rsidRDefault="001D1EEA" w:rsidP="001D1EEA">
      <w:pPr>
        <w:rPr>
          <w:rFonts w:ascii="Arial" w:hAnsi="Arial" w:cs="Arial"/>
          <w:color w:val="231F20"/>
          <w:sz w:val="28"/>
          <w:szCs w:val="28"/>
        </w:rPr>
      </w:pPr>
      <w:r w:rsidRPr="001D1EEA">
        <w:rPr>
          <w:rFonts w:ascii="Arial" w:hAnsi="Arial" w:cs="Arial"/>
          <w:color w:val="231F20"/>
          <w:sz w:val="28"/>
          <w:szCs w:val="28"/>
        </w:rPr>
        <w:t>denied an opt in violation of Article 41.2.B.3.</w:t>
      </w:r>
    </w:p>
    <w:p w:rsidR="001D1EEA" w:rsidRDefault="001D1EEA" w:rsidP="001D1EEA">
      <w:pPr>
        <w:rPr>
          <w:rFonts w:ascii="Arial" w:hAnsi="Arial" w:cs="Arial"/>
          <w:color w:val="231F20"/>
          <w:sz w:val="28"/>
          <w:szCs w:val="28"/>
        </w:rPr>
      </w:pPr>
      <w:r>
        <w:rPr>
          <w:rFonts w:ascii="Arial" w:hAnsi="Arial" w:cs="Arial"/>
          <w:color w:val="231F20"/>
          <w:sz w:val="28"/>
          <w:szCs w:val="28"/>
        </w:rPr>
        <w:t xml:space="preserve">These changes will be implemented with the establishment of the city </w:t>
      </w:r>
      <w:r w:rsidR="00BC4D53">
        <w:rPr>
          <w:rFonts w:ascii="Arial" w:hAnsi="Arial" w:cs="Arial"/>
          <w:color w:val="231F20"/>
          <w:sz w:val="28"/>
          <w:szCs w:val="28"/>
        </w:rPr>
        <w:t>carrier</w:t>
      </w:r>
      <w:r>
        <w:rPr>
          <w:rFonts w:ascii="Arial" w:hAnsi="Arial" w:cs="Arial"/>
          <w:color w:val="231F20"/>
          <w:sz w:val="28"/>
          <w:szCs w:val="28"/>
        </w:rPr>
        <w:t xml:space="preserve"> assistant positions and be enforced without regard to the actual publishing of these changes in a revised JCAM </w:t>
      </w:r>
      <w:r w:rsidR="00BC4D53">
        <w:rPr>
          <w:rFonts w:ascii="Arial" w:hAnsi="Arial" w:cs="Arial"/>
          <w:color w:val="231F20"/>
          <w:sz w:val="28"/>
          <w:szCs w:val="28"/>
        </w:rPr>
        <w:t>incorporating these changes.</w:t>
      </w:r>
    </w:p>
    <w:p w:rsidR="00BC4D53" w:rsidRPr="001D1EEA" w:rsidRDefault="00BC4D53" w:rsidP="001D1EEA">
      <w:pPr>
        <w:rPr>
          <w:rFonts w:ascii="Arial" w:hAnsi="Arial" w:cs="Arial"/>
          <w:color w:val="231F20"/>
          <w:sz w:val="28"/>
          <w:szCs w:val="28"/>
        </w:rPr>
      </w:pPr>
      <w:r>
        <w:rPr>
          <w:rFonts w:ascii="Arial" w:hAnsi="Arial" w:cs="Arial"/>
          <w:color w:val="231F20"/>
          <w:sz w:val="28"/>
          <w:szCs w:val="28"/>
        </w:rPr>
        <w:lastRenderedPageBreak/>
        <w:t xml:space="preserve">After being on the rolls for 60 </w:t>
      </w:r>
      <w:r w:rsidR="00F53520">
        <w:rPr>
          <w:rFonts w:ascii="Arial" w:hAnsi="Arial" w:cs="Arial"/>
          <w:color w:val="231F20"/>
          <w:sz w:val="28"/>
          <w:szCs w:val="28"/>
        </w:rPr>
        <w:t>days, CCA’s</w:t>
      </w:r>
      <w:r>
        <w:rPr>
          <w:rFonts w:ascii="Arial" w:hAnsi="Arial" w:cs="Arial"/>
          <w:color w:val="231F20"/>
          <w:sz w:val="28"/>
          <w:szCs w:val="28"/>
        </w:rPr>
        <w:t xml:space="preserve"> can apply for hold downs on routes of anticipated duration of 5 days or more by using their relative standing (M1833,question #65).</w:t>
      </w:r>
    </w:p>
    <w:p w:rsidR="009230D9" w:rsidRPr="0068730B" w:rsidRDefault="0068730B" w:rsidP="009230D9">
      <w:pPr>
        <w:rPr>
          <w:rFonts w:ascii="Arial" w:hAnsi="Arial" w:cs="Arial"/>
          <w:noProof/>
          <w:sz w:val="36"/>
          <w:szCs w:val="36"/>
          <w:u w:val="single"/>
        </w:rPr>
      </w:pPr>
      <w:r w:rsidRPr="0068730B">
        <w:rPr>
          <w:rFonts w:ascii="Arial" w:hAnsi="Arial" w:cs="Arial"/>
          <w:noProof/>
          <w:sz w:val="36"/>
          <w:szCs w:val="36"/>
          <w:u w:val="single"/>
        </w:rPr>
        <w:t>CCA-probationary period</w:t>
      </w:r>
      <w:r>
        <w:rPr>
          <w:rFonts w:ascii="Arial" w:hAnsi="Arial" w:cs="Arial"/>
          <w:noProof/>
          <w:sz w:val="36"/>
          <w:szCs w:val="36"/>
          <w:u w:val="single"/>
        </w:rPr>
        <w:t>:</w:t>
      </w:r>
    </w:p>
    <w:p w:rsidR="00F53520" w:rsidRPr="00F53520" w:rsidRDefault="00BC4D53" w:rsidP="00F53520">
      <w:pPr>
        <w:autoSpaceDE w:val="0"/>
        <w:autoSpaceDN w:val="0"/>
        <w:adjustRightInd w:val="0"/>
        <w:spacing w:after="0" w:line="240" w:lineRule="auto"/>
        <w:rPr>
          <w:rFonts w:ascii="Arial" w:hAnsi="Arial" w:cs="Arial"/>
          <w:bCs/>
          <w:color w:val="424142"/>
          <w:sz w:val="28"/>
          <w:szCs w:val="28"/>
        </w:rPr>
      </w:pPr>
      <w:r w:rsidRPr="0068730B">
        <w:rPr>
          <w:rFonts w:ascii="Arial" w:hAnsi="Arial" w:cs="Arial"/>
          <w:color w:val="2D2A2B"/>
          <w:sz w:val="28"/>
          <w:szCs w:val="28"/>
        </w:rPr>
        <w:t xml:space="preserve"> </w:t>
      </w:r>
      <w:r w:rsidR="00F53520" w:rsidRPr="00F53520">
        <w:rPr>
          <w:rFonts w:ascii="Arial" w:hAnsi="Arial" w:cs="Arial"/>
          <w:bCs/>
          <w:color w:val="424142"/>
          <w:sz w:val="28"/>
          <w:szCs w:val="28"/>
        </w:rPr>
        <w:t>City carrier assistants converted to full-time career status during the term of this agreement will not serve a probationary period when hired for a career appointment provided the employee successfully served a cumulative 360 days as a city carrier assistant directly before conversion to full-time career status.</w:t>
      </w:r>
      <w:r w:rsidR="00F53520">
        <w:rPr>
          <w:rFonts w:ascii="Arial" w:hAnsi="Arial" w:cs="Arial"/>
          <w:bCs/>
          <w:color w:val="424142"/>
          <w:sz w:val="28"/>
          <w:szCs w:val="28"/>
        </w:rPr>
        <w:t>M1857</w:t>
      </w:r>
    </w:p>
    <w:p w:rsidR="00254066" w:rsidRDefault="00254066" w:rsidP="00F53520">
      <w:pPr>
        <w:autoSpaceDE w:val="0"/>
        <w:autoSpaceDN w:val="0"/>
        <w:adjustRightInd w:val="0"/>
        <w:spacing w:after="0" w:line="240" w:lineRule="auto"/>
        <w:rPr>
          <w:rFonts w:ascii="Arial" w:hAnsi="Arial" w:cs="Arial"/>
          <w:color w:val="2D2A2B"/>
          <w:sz w:val="28"/>
          <w:szCs w:val="28"/>
        </w:rPr>
      </w:pPr>
    </w:p>
    <w:p w:rsidR="0068730B" w:rsidRDefault="0068730B" w:rsidP="0068730B">
      <w:pPr>
        <w:autoSpaceDE w:val="0"/>
        <w:autoSpaceDN w:val="0"/>
        <w:adjustRightInd w:val="0"/>
        <w:spacing w:after="0" w:line="240" w:lineRule="auto"/>
        <w:rPr>
          <w:rFonts w:ascii="Arial" w:hAnsi="Arial" w:cs="Arial"/>
          <w:color w:val="2D2A2B"/>
          <w:sz w:val="28"/>
          <w:szCs w:val="28"/>
        </w:rPr>
      </w:pPr>
    </w:p>
    <w:p w:rsidR="0068730B" w:rsidRDefault="0068730B" w:rsidP="0068730B">
      <w:pPr>
        <w:autoSpaceDE w:val="0"/>
        <w:autoSpaceDN w:val="0"/>
        <w:adjustRightInd w:val="0"/>
        <w:spacing w:after="0" w:line="240" w:lineRule="auto"/>
        <w:rPr>
          <w:rFonts w:ascii="Arial" w:hAnsi="Arial" w:cs="Arial"/>
          <w:color w:val="2D2A2B"/>
          <w:sz w:val="28"/>
          <w:szCs w:val="28"/>
        </w:rPr>
      </w:pPr>
      <w:r>
        <w:rPr>
          <w:rFonts w:ascii="Arial" w:hAnsi="Arial" w:cs="Arial"/>
          <w:color w:val="2D2A2B"/>
          <w:sz w:val="28"/>
          <w:szCs w:val="28"/>
        </w:rPr>
        <w:t>Finally, our Branch values this new workforce and we are excited of what the future might bring for them and us. We ha</w:t>
      </w:r>
      <w:r w:rsidR="0066006E">
        <w:rPr>
          <w:rFonts w:ascii="Arial" w:hAnsi="Arial" w:cs="Arial"/>
          <w:color w:val="2D2A2B"/>
          <w:sz w:val="28"/>
          <w:szCs w:val="28"/>
        </w:rPr>
        <w:t xml:space="preserve">ve already started to train and </w:t>
      </w:r>
      <w:r>
        <w:rPr>
          <w:rFonts w:ascii="Arial" w:hAnsi="Arial" w:cs="Arial"/>
          <w:color w:val="2D2A2B"/>
          <w:sz w:val="28"/>
          <w:szCs w:val="28"/>
        </w:rPr>
        <w:t>educate them.</w:t>
      </w:r>
    </w:p>
    <w:p w:rsidR="0068730B" w:rsidRPr="0068730B" w:rsidRDefault="0068730B" w:rsidP="0068730B">
      <w:pPr>
        <w:autoSpaceDE w:val="0"/>
        <w:autoSpaceDN w:val="0"/>
        <w:adjustRightInd w:val="0"/>
        <w:spacing w:after="0" w:line="240" w:lineRule="auto"/>
        <w:rPr>
          <w:rFonts w:ascii="Arial" w:hAnsi="Arial" w:cs="Arial"/>
          <w:color w:val="2D2A2B"/>
          <w:sz w:val="28"/>
          <w:szCs w:val="28"/>
        </w:rPr>
      </w:pPr>
      <w:r>
        <w:rPr>
          <w:rFonts w:ascii="Arial" w:hAnsi="Arial" w:cs="Arial"/>
          <w:color w:val="2D2A2B"/>
          <w:sz w:val="28"/>
          <w:szCs w:val="28"/>
        </w:rPr>
        <w:t xml:space="preserve">We ask that all our members out there to embrace our brothers and </w:t>
      </w:r>
      <w:r w:rsidR="00AE19DC">
        <w:rPr>
          <w:rFonts w:ascii="Arial" w:hAnsi="Arial" w:cs="Arial"/>
          <w:color w:val="2D2A2B"/>
          <w:sz w:val="28"/>
          <w:szCs w:val="28"/>
        </w:rPr>
        <w:t>sisters, look</w:t>
      </w:r>
      <w:r>
        <w:rPr>
          <w:rFonts w:ascii="Arial" w:hAnsi="Arial" w:cs="Arial"/>
          <w:color w:val="2D2A2B"/>
          <w:sz w:val="28"/>
          <w:szCs w:val="28"/>
        </w:rPr>
        <w:t xml:space="preserve"> out for them, report any abuse you see, </w:t>
      </w:r>
      <w:r w:rsidR="00AE19DC">
        <w:rPr>
          <w:rFonts w:ascii="Arial" w:hAnsi="Arial" w:cs="Arial"/>
          <w:color w:val="2D2A2B"/>
          <w:sz w:val="28"/>
          <w:szCs w:val="28"/>
        </w:rPr>
        <w:t xml:space="preserve">and for our stewards to defend them from unprofessional and abusive supervisors and sometimes other carriers. </w:t>
      </w:r>
    </w:p>
    <w:p w:rsidR="00A41B12" w:rsidRPr="00B455E1" w:rsidRDefault="00A41B12" w:rsidP="007961C9">
      <w:pPr>
        <w:pStyle w:val="ListParagraph"/>
        <w:ind w:left="780"/>
        <w:rPr>
          <w:rFonts w:ascii="Arial" w:hAnsi="Arial" w:cs="Arial"/>
          <w:noProof/>
          <w:sz w:val="28"/>
          <w:szCs w:val="28"/>
        </w:rPr>
      </w:pPr>
    </w:p>
    <w:p w:rsidR="00C600E1" w:rsidRPr="00C600E1" w:rsidRDefault="00C600E1" w:rsidP="007961C9">
      <w:pPr>
        <w:pStyle w:val="ListParagraph"/>
        <w:ind w:left="780"/>
        <w:rPr>
          <w:rFonts w:ascii="Arial" w:hAnsi="Arial" w:cs="Arial"/>
          <w:noProof/>
          <w:sz w:val="28"/>
          <w:szCs w:val="28"/>
        </w:rPr>
      </w:pPr>
    </w:p>
    <w:p w:rsidR="007961C9" w:rsidRPr="007961C9" w:rsidRDefault="007961C9" w:rsidP="007961C9">
      <w:pPr>
        <w:pStyle w:val="ListParagraph"/>
        <w:ind w:left="780"/>
        <w:rPr>
          <w:rFonts w:ascii="Arial" w:hAnsi="Arial" w:cs="Arial"/>
          <w:noProof/>
          <w:color w:val="EEECE1" w:themeColor="background2"/>
          <w:sz w:val="36"/>
          <w:szCs w:val="28"/>
        </w:rPr>
      </w:pPr>
    </w:p>
    <w:p w:rsidR="00EC68D2" w:rsidRPr="0098221A" w:rsidRDefault="00EC68D2" w:rsidP="0098221A">
      <w:pPr>
        <w:rPr>
          <w:rFonts w:ascii="Arial" w:hAnsi="Arial" w:cs="Arial"/>
          <w:sz w:val="28"/>
          <w:szCs w:val="28"/>
        </w:rPr>
      </w:pPr>
    </w:p>
    <w:sectPr w:rsidR="00EC68D2" w:rsidRPr="0098221A" w:rsidSect="004434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655E0"/>
    <w:multiLevelType w:val="hybridMultilevel"/>
    <w:tmpl w:val="4A5E602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2E2A369A"/>
    <w:multiLevelType w:val="hybridMultilevel"/>
    <w:tmpl w:val="D9927676"/>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 w15:restartNumberingAfterBreak="0">
    <w:nsid w:val="48D2657F"/>
    <w:multiLevelType w:val="hybridMultilevel"/>
    <w:tmpl w:val="1D12B85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68206889"/>
    <w:multiLevelType w:val="hybridMultilevel"/>
    <w:tmpl w:val="150A86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21A"/>
    <w:rsid w:val="00025563"/>
    <w:rsid w:val="001D1EEA"/>
    <w:rsid w:val="00254066"/>
    <w:rsid w:val="00290C1A"/>
    <w:rsid w:val="00375E97"/>
    <w:rsid w:val="00443431"/>
    <w:rsid w:val="00496BEF"/>
    <w:rsid w:val="004F2E79"/>
    <w:rsid w:val="0059403F"/>
    <w:rsid w:val="005F6180"/>
    <w:rsid w:val="00654B23"/>
    <w:rsid w:val="0066006E"/>
    <w:rsid w:val="0068730B"/>
    <w:rsid w:val="006B3697"/>
    <w:rsid w:val="007961C9"/>
    <w:rsid w:val="007C1AAD"/>
    <w:rsid w:val="008433BD"/>
    <w:rsid w:val="008B282D"/>
    <w:rsid w:val="008B6424"/>
    <w:rsid w:val="009230D9"/>
    <w:rsid w:val="0098221A"/>
    <w:rsid w:val="009A41E5"/>
    <w:rsid w:val="00A41B12"/>
    <w:rsid w:val="00AE19DC"/>
    <w:rsid w:val="00B35F07"/>
    <w:rsid w:val="00B455E1"/>
    <w:rsid w:val="00B6517C"/>
    <w:rsid w:val="00BC4D53"/>
    <w:rsid w:val="00C600E1"/>
    <w:rsid w:val="00E03A9A"/>
    <w:rsid w:val="00EC68D2"/>
    <w:rsid w:val="00F53520"/>
    <w:rsid w:val="00F73B44"/>
    <w:rsid w:val="00FD7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B67C9F-70EE-4802-AD29-85D1B867F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4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68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8D2"/>
    <w:rPr>
      <w:rFonts w:ascii="Tahoma" w:hAnsi="Tahoma" w:cs="Tahoma"/>
      <w:sz w:val="16"/>
      <w:szCs w:val="16"/>
    </w:rPr>
  </w:style>
  <w:style w:type="paragraph" w:styleId="ListParagraph">
    <w:name w:val="List Paragraph"/>
    <w:basedOn w:val="Normal"/>
    <w:uiPriority w:val="34"/>
    <w:qFormat/>
    <w:rsid w:val="00E03A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1495</Words>
  <Characters>8524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Laham</dc:creator>
  <cp:lastModifiedBy>Branch 86</cp:lastModifiedBy>
  <cp:revision>4</cp:revision>
  <cp:lastPrinted>2014-06-23T15:01:00Z</cp:lastPrinted>
  <dcterms:created xsi:type="dcterms:W3CDTF">2016-01-22T21:35:00Z</dcterms:created>
  <dcterms:modified xsi:type="dcterms:W3CDTF">2016-01-22T22:19:00Z</dcterms:modified>
</cp:coreProperties>
</file>